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对司法鉴定机构违法违规行为的处罚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对司法鉴定机构违法违规行为的处罚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柳州市司法局法制科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0772-3866271</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0772-2861287</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未经依法登记擅自设立分支机构的；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无正当理由拒绝接受司法鉴定委托或者不按时出具司法鉴定文书的；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应当停止执业而继续从事司法鉴定业务的；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组织未经登记的人员违反规定从事司法鉴定业务或者组织司法鉴定人超出本人登记的业务范围执业的；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组织司法鉴定人违反司法鉴定程序、技术标准和操作规范进行鉴定的；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十一</w:t>
            </w:r>
            <w:r>
              <w:rPr>
                <w:rFonts w:ascii="宋体" w:hAnsi="宋体" w:cs="宋体"/>
                <w:kern w:val="0"/>
                <w:szCs w:val="21"/>
              </w:rPr>
              <w:t>)</w:t>
            </w:r>
            <w:r>
              <w:rPr>
                <w:rFonts w:hint="eastAsia" w:ascii="宋体" w:hAnsi="宋体" w:cs="宋体"/>
                <w:kern w:val="0"/>
                <w:szCs w:val="21"/>
              </w:rPr>
              <w:t>拒绝履行司法鉴定法律援助义务的；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p>
            <w:pPr>
              <w:adjustRightInd w:val="0"/>
              <w:snapToGrid w:val="0"/>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十三</w:t>
            </w:r>
            <w:r>
              <w:rPr>
                <w:rFonts w:ascii="宋体" w:hAnsi="宋体" w:cs="宋体"/>
                <w:kern w:val="0"/>
                <w:szCs w:val="21"/>
              </w:rPr>
              <w:t>)</w:t>
            </w:r>
            <w:r>
              <w:rPr>
                <w:rFonts w:hint="eastAsia" w:ascii="宋体" w:hAnsi="宋体" w:cs="宋体"/>
                <w:kern w:val="0"/>
                <w:szCs w:val="21"/>
              </w:rPr>
              <w:t>对本机构司法鉴定人疏于管理，造成严重后果的。</w:t>
            </w:r>
            <w:r>
              <w:rPr>
                <w:rFonts w:ascii="宋体" w:hAnsi="宋体"/>
                <w:szCs w:val="21"/>
              </w:rPr>
              <w:t xml:space="preserve"> </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未经依法登记擅自设立分支机构的；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无正当理由拒绝接受司法鉴定委托或者不按时出具司法鉴定文书的；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应当停止执业而继续从事司法鉴定业务的；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组织未经登记的人员违反规定从事司法鉴定业务或者组织司法鉴定人超出本人登记的业务范围执业的；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组织司法鉴定人违反司法鉴定程序、技术标准和操作规范进行鉴定的；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十一</w:t>
            </w:r>
            <w:r>
              <w:rPr>
                <w:rFonts w:ascii="宋体" w:hAnsi="宋体" w:cs="宋体"/>
                <w:kern w:val="0"/>
                <w:szCs w:val="21"/>
              </w:rPr>
              <w:t>)</w:t>
            </w:r>
            <w:r>
              <w:rPr>
                <w:rFonts w:hint="eastAsia" w:ascii="宋体" w:hAnsi="宋体" w:cs="宋体"/>
                <w:kern w:val="0"/>
                <w:szCs w:val="21"/>
              </w:rPr>
              <w:t>拒绝履行司法鉴定法律援助义务的；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p>
            <w:pPr>
              <w:adjustRightInd w:val="0"/>
              <w:snapToGrid w:val="0"/>
              <w:spacing w:line="400" w:lineRule="exact"/>
              <w:ind w:firstLine="315" w:firstLineChars="150"/>
              <w:rPr>
                <w:rFonts w:ascii="宋体"/>
                <w:szCs w:val="21"/>
              </w:rPr>
            </w:pPr>
            <w:r>
              <w:rPr>
                <w:rFonts w:ascii="宋体" w:hAnsi="宋体" w:cs="宋体"/>
                <w:kern w:val="0"/>
                <w:szCs w:val="21"/>
              </w:rPr>
              <w:t>(</w:t>
            </w:r>
            <w:r>
              <w:rPr>
                <w:rFonts w:hint="eastAsia" w:ascii="宋体" w:hAnsi="宋体" w:cs="宋体"/>
                <w:kern w:val="0"/>
                <w:szCs w:val="21"/>
              </w:rPr>
              <w:t>十三</w:t>
            </w:r>
            <w:r>
              <w:rPr>
                <w:rFonts w:ascii="宋体" w:hAnsi="宋体" w:cs="宋体"/>
                <w:kern w:val="0"/>
                <w:szCs w:val="21"/>
              </w:rPr>
              <w:t>)</w:t>
            </w:r>
            <w:r>
              <w:rPr>
                <w:rFonts w:hint="eastAsia" w:ascii="宋体" w:hAnsi="宋体" w:cs="宋体"/>
                <w:kern w:val="0"/>
                <w:szCs w:val="21"/>
              </w:rPr>
              <w:t>对本机构司法鉴定人疏于管理，造成严重后果的。</w:t>
            </w: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未经依法登记擅自设立分支机构的；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以诋毁其他司法鉴定机构、司法鉴定人或者支付回扣、介绍费，进行虚假宣传等不正当手段招揽业务的；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无正当理由拒绝接受司法鉴定委托或者不按时出具司法鉴定文书的；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应当停止执业而继续从事司法鉴定业务的；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组织未经登记的人员违反规定从事司法鉴定业务或者组织司法鉴定人超出本人登记的业务范围执业的；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组织司法鉴定人违反司法鉴定程序、技术标准和操作规范进行鉴定的；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十一</w:t>
            </w:r>
            <w:r>
              <w:rPr>
                <w:rFonts w:ascii="宋体" w:hAnsi="宋体" w:cs="宋体"/>
                <w:kern w:val="0"/>
                <w:szCs w:val="21"/>
              </w:rPr>
              <w:t>)</w:t>
            </w:r>
            <w:r>
              <w:rPr>
                <w:rFonts w:hint="eastAsia" w:ascii="宋体" w:hAnsi="宋体" w:cs="宋体"/>
                <w:kern w:val="0"/>
                <w:szCs w:val="21"/>
              </w:rPr>
              <w:t>拒绝履行司法鉴定法律援助义务的；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p>
            <w:pPr>
              <w:adjustRightInd w:val="0"/>
              <w:snapToGrid w:val="0"/>
              <w:spacing w:line="400" w:lineRule="exact"/>
              <w:ind w:firstLine="420" w:firstLineChars="200"/>
              <w:rPr>
                <w:rFonts w:ascii="宋体"/>
                <w:szCs w:val="21"/>
              </w:rPr>
            </w:pPr>
            <w:r>
              <w:rPr>
                <w:rFonts w:ascii="宋体" w:hAnsi="宋体" w:cs="宋体"/>
                <w:kern w:val="0"/>
                <w:szCs w:val="21"/>
              </w:rPr>
              <w:t>(</w:t>
            </w:r>
            <w:r>
              <w:rPr>
                <w:rFonts w:hint="eastAsia" w:ascii="宋体" w:hAnsi="宋体" w:cs="宋体"/>
                <w:kern w:val="0"/>
                <w:szCs w:val="21"/>
              </w:rPr>
              <w:t>十三</w:t>
            </w:r>
            <w:r>
              <w:rPr>
                <w:rFonts w:ascii="宋体" w:hAnsi="宋体" w:cs="宋体"/>
                <w:kern w:val="0"/>
                <w:szCs w:val="21"/>
              </w:rPr>
              <w:t>)</w:t>
            </w:r>
            <w:r>
              <w:rPr>
                <w:rFonts w:hint="eastAsia" w:ascii="宋体" w:hAnsi="宋体" w:cs="宋体"/>
                <w:kern w:val="0"/>
                <w:szCs w:val="21"/>
              </w:rPr>
              <w:t>对本机构司法鉴定人疏于管理，造成严重后果的。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市司法局分管领导、市司法局法制科负责人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司法鉴定机构违法违规行为行政处罚流程图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宋体" w:eastAsia="方正小标宋简体" w:cs="仿宋_GB2312"/>
          <w:bCs/>
          <w:color w:val="000000"/>
          <w:sz w:val="44"/>
          <w:szCs w:val="44"/>
        </w:rPr>
      </w:pPr>
      <w:r>
        <w:rPr>
          <w:rFonts w:hint="eastAsia" w:ascii="方正小标宋简体" w:hAnsi="宋体" w:eastAsia="方正小标宋简体" w:cs="仿宋_GB2312"/>
          <w:bCs/>
          <w:color w:val="000000"/>
          <w:sz w:val="44"/>
          <w:szCs w:val="44"/>
        </w:rPr>
        <w:t>司法鉴定机构违法违规行为</w:t>
      </w:r>
    </w:p>
    <w:p>
      <w:pPr>
        <w:spacing w:line="560" w:lineRule="exact"/>
        <w:jc w:val="center"/>
        <w:rPr>
          <w:rFonts w:ascii="方正小标宋简体" w:hAnsi="黑体" w:eastAsia="方正小标宋简体"/>
          <w:b/>
          <w:color w:val="000000"/>
          <w:sz w:val="44"/>
          <w:szCs w:val="44"/>
        </w:rPr>
      </w:pPr>
      <w:r>
        <w:rPr>
          <w:rFonts w:hint="eastAsia" w:ascii="方正小标宋简体" w:hAnsi="宋体" w:eastAsia="方正小标宋简体" w:cs="仿宋_GB2312"/>
          <w:bCs/>
          <w:color w:val="000000"/>
          <w:sz w:val="44"/>
          <w:szCs w:val="44"/>
        </w:rPr>
        <w:t>行政处罚流程图</w:t>
      </w:r>
    </w:p>
    <w:p>
      <w:pPr>
        <w:tabs>
          <w:tab w:val="center" w:pos="4153"/>
        </w:tabs>
        <w:rPr>
          <w:rFonts w:ascii="宋体"/>
          <w:szCs w:val="21"/>
        </w:rPr>
      </w:pPr>
      <w:r>
        <w:rPr>
          <w:rFonts w:ascii="宋体"/>
          <w:szCs w:val="21"/>
        </w:rPr>
        <w:tab/>
      </w:r>
      <w:r>
        <mc:AlternateContent>
          <mc:Choice Requires="wps">
            <w:drawing>
              <wp:anchor distT="0" distB="0" distL="114300" distR="114300" simplePos="0" relativeHeight="251659264" behindDoc="0" locked="0" layoutInCell="1" allowOverlap="1">
                <wp:simplePos x="0" y="0"/>
                <wp:positionH relativeFrom="column">
                  <wp:posOffset>2334260</wp:posOffset>
                </wp:positionH>
                <wp:positionV relativeFrom="paragraph">
                  <wp:posOffset>99060</wp:posOffset>
                </wp:positionV>
                <wp:extent cx="1371600" cy="297180"/>
                <wp:effectExtent l="4445" t="4445" r="14605" b="22225"/>
                <wp:wrapNone/>
                <wp:docPr id="1" name="Rectangle 306"/>
                <wp:cNvGraphicFramePr/>
                <a:graphic xmlns:a="http://schemas.openxmlformats.org/drawingml/2006/main">
                  <a:graphicData uri="http://schemas.microsoft.com/office/word/2010/wordprocessingShape">
                    <wps:wsp>
                      <wps:cNvSpPr/>
                      <wps:spPr>
                        <a:xfrm>
                          <a:off x="0" y="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发现涉嫌违法行为</w:t>
                            </w:r>
                          </w:p>
                        </w:txbxContent>
                      </wps:txbx>
                      <wps:bodyPr upright="1"/>
                    </wps:wsp>
                  </a:graphicData>
                </a:graphic>
              </wp:anchor>
            </w:drawing>
          </mc:Choice>
          <mc:Fallback>
            <w:pict>
              <v:shape id="Rectangle 306" o:spid="_x0000_s1026" o:spt="176" type="#_x0000_t176" style="position:absolute;left:0pt;margin-left:183.8pt;margin-top:7.8pt;height:23.4pt;width:108pt;z-index:251659264;mso-width-relative:page;mso-height-relative:page;" fillcolor="#FFFFFF" filled="t" stroked="t"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MqcC9cAAAAJAQAADwAAAAAAAAABACAAAAAiAAAA&#10;ZHJzL2Rvd25yZXYueG1sUEsBAhQAFAAAAAgAh07iQKerongIAgAAQwQAAA4AAAAAAAAAAQAgAAAA&#10;JgEAAGRycy9lMm9Eb2MueG1sUEsFBgAAAAAGAAYAWQEAAKAFAAAAAA==&#10;">
                <v:fill on="t" focussize="0,0"/>
                <v:stroke color="#000000" joinstyle="miter"/>
                <v:imagedata o:title=""/>
                <o:lock v:ext="edit" aspectratio="f"/>
                <v:textbox>
                  <w:txbxContent>
                    <w:p>
                      <w:pPr>
                        <w:spacing w:line="320" w:lineRule="exact"/>
                        <w:jc w:val="center"/>
                        <w:rPr>
                          <w:szCs w:val="21"/>
                        </w:rPr>
                      </w:pPr>
                      <w:r>
                        <w:rPr>
                          <w:rFonts w:hint="eastAsia"/>
                          <w:szCs w:val="21"/>
                        </w:rPr>
                        <w:t>发现涉嫌违法行为</w:t>
                      </w:r>
                    </w:p>
                  </w:txbxContent>
                </v:textbox>
              </v:shape>
            </w:pict>
          </mc:Fallback>
        </mc:AlternateContent>
      </w:r>
    </w:p>
    <w:p>
      <w:pPr>
        <w:spacing w:line="320" w:lineRule="exact"/>
        <w:jc w:val="center"/>
        <w:rPr>
          <w:rFonts w:ascii="宋体"/>
          <w:szCs w:val="21"/>
        </w:rPr>
      </w:pPr>
    </w:p>
    <w:p>
      <w:pPr>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262890"/>
                <wp:effectExtent l="38100" t="0" r="38100" b="3810"/>
                <wp:wrapNone/>
                <wp:docPr id="2" name="Line 307"/>
                <wp:cNvGraphicFramePr/>
                <a:graphic xmlns:a="http://schemas.openxmlformats.org/drawingml/2006/main">
                  <a:graphicData uri="http://schemas.microsoft.com/office/word/2010/wordprocessingShape">
                    <wps:wsp>
                      <wps:cNvCnPr/>
                      <wps:spPr>
                        <a:xfrm flipH="1">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7" o:spid="_x0000_s1026" o:spt="20" style="position:absolute;left:0pt;flip:x;margin-left:234pt;margin-top:0pt;height:20.7pt;width:0pt;z-index:251659264;mso-width-relative:page;mso-height-relative:page;" filled="f" stroked="t"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n32c&#10;1QAAAAcBAAAPAAAAAAAAAAEAIAAAACIAAABkcnMvZG93bnJldi54bWxQSwECFAAUAAAACACHTuJA&#10;776Ov+sBAADoAwAADgAAAAAAAAABACAAAAAkAQAAZHJzL2Uyb0RvYy54bWxQSwUGAAAAAAYABgBZ&#10;AQAAgQUAAAAA&#10;">
                <v:fill on="f" focussize="0,0"/>
                <v:stroke color="#000000" joinstyle="round" endarrow="block"/>
                <v:imagedata o:title=""/>
                <o:lock v:ext="edit" aspectratio="f"/>
              </v:line>
            </w:pict>
          </mc:Fallback>
        </mc:AlternateContent>
      </w:r>
    </w:p>
    <w:p>
      <w:pPr>
        <w:spacing w:line="320" w:lineRule="exact"/>
        <w:jc w:val="center"/>
        <w:rPr>
          <w:rFonts w:ascii="宋体"/>
          <w:b/>
          <w:bCs/>
          <w:szCs w:val="21"/>
        </w:rPr>
      </w:pPr>
      <w:r>
        <mc:AlternateContent>
          <mc:Choice Requires="wps">
            <w:drawing>
              <wp:anchor distT="0" distB="0" distL="114300" distR="114300" simplePos="0" relativeHeight="251659264" behindDoc="0" locked="0" layoutInCell="1" allowOverlap="1">
                <wp:simplePos x="0" y="0"/>
                <wp:positionH relativeFrom="column">
                  <wp:posOffset>1437640</wp:posOffset>
                </wp:positionH>
                <wp:positionV relativeFrom="paragraph">
                  <wp:posOffset>64770</wp:posOffset>
                </wp:positionV>
                <wp:extent cx="3200400" cy="297180"/>
                <wp:effectExtent l="4445" t="4445" r="14605" b="22225"/>
                <wp:wrapNone/>
                <wp:docPr id="3" name="Rectangle 308"/>
                <wp:cNvGraphicFramePr/>
                <a:graphic xmlns:a="http://schemas.openxmlformats.org/drawingml/2006/main">
                  <a:graphicData uri="http://schemas.microsoft.com/office/word/2010/wordprocessingShape">
                    <wps:wsp>
                      <wps:cNvSpPr/>
                      <wps:spPr>
                        <a:xfrm>
                          <a:off x="0" y="0"/>
                          <a:ext cx="3200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wps:txbx>
                      <wps:bodyPr upright="1"/>
                    </wps:wsp>
                  </a:graphicData>
                </a:graphic>
              </wp:anchor>
            </w:drawing>
          </mc:Choice>
          <mc:Fallback>
            <w:pict>
              <v:shape id="Rectangle 308" o:spid="_x0000_s1026" o:spt="176" type="#_x0000_t176" style="position:absolute;left:0pt;margin-left:113.2pt;margin-top:5.1pt;height:23.4pt;width:252pt;z-index:251659264;mso-width-relative:page;mso-height-relative:page;" fillcolor="#FFFFFF" filled="t" stroked="t"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uqHLWAAAACQEAAA8AAAAAAAAAAQAgAAAAIgAAAGRy&#10;cy9kb3ducmV2LnhtbFBLAQIUABQAAAAIAIdO4kCIyLOtBwIAAEMEAAAOAAAAAAAAAAEAIAAAACUB&#10;AABkcnMvZTJvRG9jLnhtbFBLBQYAAAAABgAGAFkBAACeBQAAAAA=&#10;">
                <v:fill on="t" focussize="0,0"/>
                <v:stroke color="#000000" joinstyle="miter"/>
                <v:imagedata o:title=""/>
                <o:lock v:ext="edit" aspectratio="f"/>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163830</wp:posOffset>
                </wp:positionV>
                <wp:extent cx="635" cy="133350"/>
                <wp:effectExtent l="38100" t="0" r="37465" b="0"/>
                <wp:wrapNone/>
                <wp:docPr id="4" name="Line 309"/>
                <wp:cNvGraphicFramePr/>
                <a:graphic xmlns:a="http://schemas.openxmlformats.org/drawingml/2006/main">
                  <a:graphicData uri="http://schemas.microsoft.com/office/word/2010/wordprocessingShape">
                    <wps:wsp>
                      <wps:cNvCnPr/>
                      <wps:spPr>
                        <a:xfrm>
                          <a:off x="0" y="0"/>
                          <a:ext cx="635" cy="133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9" o:spid="_x0000_s1026" o:spt="20" style="position:absolute;left:0pt;margin-left:234pt;margin-top:12.9pt;height:10.5pt;width:0.05pt;z-index:251659264;mso-width-relative:page;mso-height-relative:page;" filled="f" stroked="t"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Mv0jZ&#10;AAAACQEAAA8AAAAAAAAAAQAgAAAAIgAAAGRycy9kb3ducmV2LnhtbFBLAQIUABQAAAAIAIdO4kDZ&#10;izi/5gEAAOADAAAOAAAAAAAAAAEAIAAAACgBAABkcnMvZTJvRG9jLnhtbFBLBQYAAAAABgAGAFkB&#10;AACA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83200" cy="495300"/>
                <wp:effectExtent l="4445" t="4445" r="8255" b="14605"/>
                <wp:wrapNone/>
                <wp:docPr id="5" name="Rectangle 310"/>
                <wp:cNvGraphicFramePr/>
                <a:graphic xmlns:a="http://schemas.openxmlformats.org/drawingml/2006/main">
                  <a:graphicData uri="http://schemas.microsoft.com/office/word/2010/wordprocessingShape">
                    <wps:wsp>
                      <wps:cNvSpPr/>
                      <wps:spPr>
                        <a:xfrm>
                          <a:off x="0" y="0"/>
                          <a:ext cx="52832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wps:txbx>
                      <wps:bodyPr upright="1"/>
                    </wps:wsp>
                  </a:graphicData>
                </a:graphic>
              </wp:anchor>
            </w:drawing>
          </mc:Choice>
          <mc:Fallback>
            <w:pict>
              <v:shape id="Rectangle 310" o:spid="_x0000_s1026" o:spt="176" type="#_x0000_t176" style="position:absolute;left:0pt;margin-left:0pt;margin-top:7.8pt;height:39pt;width:416pt;z-index:251659264;mso-width-relative:page;mso-height-relative:page;" fillcolor="#FFFFFF" filled="t" stroked="t"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2mCw1AAAAAYBAAAPAAAAAAAAAAEAIAAAACIAAABkcnMvZG93&#10;bnJldi54bWxQSwECFAAUAAAACACHTuJAv6C95AQCAABDBAAADgAAAAAAAAABACAAAAAjAQAAZHJz&#10;L2Uyb0RvYy54bWxQSwUGAAAAAAYABgBZAQAAmQUAAAAA&#10;">
                <v:fill on="t" focussize="0,0"/>
                <v:stroke color="#000000" joinstyle="miter"/>
                <v:imagedata o:title=""/>
                <o:lock v:ext="edit" aspectratio="f"/>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635" cy="198120"/>
                <wp:effectExtent l="37465" t="0" r="38100" b="11430"/>
                <wp:wrapNone/>
                <wp:docPr id="6" name="直线 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34pt;margin-top:0pt;height:15.6pt;width:0.05pt;z-index:251659264;mso-width-relative:page;mso-height-relative:page;" filled="f" stroked="t"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O6ARtgAAAAHAQAADwAAAAAAAAABACAAAAAiAAAAZHJzL2Rvd25yZXYueG1sUEsBAhQA&#10;FAAAAAgAh07iQC0Wsc7yAQAA4AMAAA4AAAAAAAAAAQAgAAAAJwEAAGRycy9lMm9Eb2MueG1sUEsF&#10;BgAAAAAGAAYAWQEAAIs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0</wp:posOffset>
                </wp:positionV>
                <wp:extent cx="3200400" cy="297180"/>
                <wp:effectExtent l="4445" t="4445" r="14605" b="22225"/>
                <wp:wrapNone/>
                <wp:docPr id="7" name="自选图形 8"/>
                <wp:cNvGraphicFramePr/>
                <a:graphic xmlns:a="http://schemas.openxmlformats.org/drawingml/2006/main">
                  <a:graphicData uri="http://schemas.microsoft.com/office/word/2010/wordprocessingShape">
                    <wps:wsp>
                      <wps:cNvSpPr/>
                      <wps:spPr>
                        <a:xfrm>
                          <a:off x="0" y="0"/>
                          <a:ext cx="3200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调查终结，承办人写出调查报告</w:t>
                            </w:r>
                          </w:p>
                        </w:txbxContent>
                      </wps:txbx>
                      <wps:bodyPr upright="1"/>
                    </wps:wsp>
                  </a:graphicData>
                </a:graphic>
              </wp:anchor>
            </w:drawing>
          </mc:Choice>
          <mc:Fallback>
            <w:pict>
              <v:shape id="自选图形 8" o:spid="_x0000_s1026" o:spt="176" type="#_x0000_t176" style="position:absolute;left:0pt;margin-left:117pt;margin-top:0pt;height:23.4pt;width:252pt;z-index:251659264;mso-width-relative:page;mso-height-relative:page;" fillcolor="#FFFFFF" filled="t" stroked="t"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2St+dYAAAAHAQAA&#10;DwAAAAAAAAABACAAAAAiAAAAZHJzL2Rvd25yZXYueG1sUEsBAhQAFAAAAAgAh07iQD6X2UobAgAA&#10;RAQAAA4AAAAAAAAAAQAgAAAAJQEAAGRycy9lMm9Eb2MueG1sUEsFBgAAAAAGAAYAWQEAALIFAAAA&#10;AA==&#10;">
                <v:fill on="t" focussize="0,0"/>
                <v:stroke color="#000000" joinstyle="miter"/>
                <v:imagedata o:title=""/>
                <o:lock v:ext="edit" aspectratio="f"/>
                <v:textbox>
                  <w:txbxContent>
                    <w:p>
                      <w:pPr>
                        <w:spacing w:line="320" w:lineRule="exact"/>
                        <w:jc w:val="center"/>
                        <w:rPr>
                          <w:szCs w:val="21"/>
                        </w:rPr>
                      </w:pPr>
                      <w:r>
                        <w:rPr>
                          <w:rFonts w:hint="eastAsia"/>
                          <w:szCs w:val="21"/>
                        </w:rPr>
                        <w:t>调查终结，承办人写出调查报告</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297180"/>
                <wp:effectExtent l="38100" t="0" r="38100" b="7620"/>
                <wp:wrapNone/>
                <wp:docPr id="8" name="Line 3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1" o:spid="_x0000_s1026" o:spt="20" style="position:absolute;left:0pt;margin-left:234pt;margin-top:0pt;height:23.4pt;width:0pt;z-index:251659264;mso-width-relative:page;mso-height-relative:page;" filled="f" stroked="t"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rrd1QAAAAcBAAAP&#10;AAAAAAAAAAEAIAAAACIAAABkcnMvZG93bnJldi54bWxQSwECFAAUAAAACACHTuJAgdSFR+IBAADe&#10;AwAADgAAAAAAAAABACAAAAAkAQAAZHJzL2Uyb0RvYy54bWxQSwUGAAAAAAYABgBZAQAAeAU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99060</wp:posOffset>
                </wp:positionV>
                <wp:extent cx="3314700" cy="495300"/>
                <wp:effectExtent l="4445" t="4445" r="14605" b="14605"/>
                <wp:wrapNone/>
                <wp:docPr id="9" name="Rectangle 312"/>
                <wp:cNvGraphicFramePr/>
                <a:graphic xmlns:a="http://schemas.openxmlformats.org/drawingml/2006/main">
                  <a:graphicData uri="http://schemas.microsoft.com/office/word/2010/wordprocessingShape">
                    <wps:wsp>
                      <wps:cNvSpPr/>
                      <wps:spPr>
                        <a:xfrm>
                          <a:off x="0" y="0"/>
                          <a:ext cx="3314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提出初步意见，根据认定的违法事实和法律依据提出处理意见</w:t>
                            </w:r>
                          </w:p>
                        </w:txbxContent>
                      </wps:txbx>
                      <wps:bodyPr upright="1"/>
                    </wps:wsp>
                  </a:graphicData>
                </a:graphic>
              </wp:anchor>
            </w:drawing>
          </mc:Choice>
          <mc:Fallback>
            <w:pict>
              <v:shape id="Rectangle 312" o:spid="_x0000_s1026" o:spt="176" type="#_x0000_t176" style="position:absolute;left:0pt;margin-left:117pt;margin-top:7.8pt;height:39pt;width:261pt;z-index:251659264;mso-width-relative:page;mso-height-relative:page;" fillcolor="#FFFFFF" filled="t" stroked="t"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6Dyf7YAAAACQEAAA8AAAAAAAAAAQAgAAAAIgAAAGRy&#10;cy9kb3ducmV2LnhtbFBLAQIUABQAAAAIAIdO4kDoZ9O4BQIAAEMEAAAOAAAAAAAAAAEAIAAAACcB&#10;AABkcnMvZTJvRG9jLnhtbFBLBQYAAAAABgAGAFkBAACeBQAAAAA=&#10;">
                <v:fill on="t" focussize="0,0"/>
                <v:stroke color="#000000" joinstyle="miter"/>
                <v:imagedata o:title=""/>
                <o:lock v:ext="edit" aspectratio="f"/>
                <v:textbox>
                  <w:txbxContent>
                    <w:p>
                      <w:pPr>
                        <w:spacing w:line="320" w:lineRule="exact"/>
                        <w:rPr>
                          <w:szCs w:val="21"/>
                        </w:rPr>
                      </w:pPr>
                      <w:r>
                        <w:rPr>
                          <w:rFonts w:hint="eastAsia"/>
                          <w:szCs w:val="21"/>
                        </w:rPr>
                        <w:t>提出初步意见，根据认定的违法事实和法律依据提出处理意见</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99060</wp:posOffset>
                </wp:positionV>
                <wp:extent cx="635" cy="396240"/>
                <wp:effectExtent l="37465" t="0" r="38100" b="3810"/>
                <wp:wrapNone/>
                <wp:docPr id="10" name="Line 31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6" o:spid="_x0000_s1026" o:spt="20" style="position:absolute;left:0pt;margin-left:45pt;margin-top:7.8pt;height:31.2pt;width:0.05pt;z-index:251659264;mso-width-relative:page;mso-height-relative:page;" filled="f" stroked="t"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NFynY&#10;AAAABwEAAA8AAAAAAAAAAQAgAAAAIgAAAGRycy9kb3ducmV2LnhtbFBLAQIUABQAAAAIAIdO4kBg&#10;H6ni5wEAAOE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99060</wp:posOffset>
                </wp:positionV>
                <wp:extent cx="866140" cy="12065"/>
                <wp:effectExtent l="0" t="0" r="0" b="0"/>
                <wp:wrapNone/>
                <wp:docPr id="11" name="Line 315"/>
                <wp:cNvGraphicFramePr/>
                <a:graphic xmlns:a="http://schemas.openxmlformats.org/drawingml/2006/main">
                  <a:graphicData uri="http://schemas.microsoft.com/office/word/2010/wordprocessingShape">
                    <wps:wsp>
                      <wps:cNvSpPr/>
                      <wps:spPr>
                        <a:xfrm>
                          <a:off x="0" y="0"/>
                          <a:ext cx="866140" cy="12065"/>
                        </a:xfrm>
                        <a:custGeom>
                          <a:avLst/>
                          <a:gdLst/>
                          <a:ahLst/>
                          <a:cxnLst/>
                          <a:pathLst>
                            <a:path w="1364" h="19">
                              <a:moveTo>
                                <a:pt x="1364" y="0"/>
                              </a:moveTo>
                              <a:lnTo>
                                <a:pt x="0" y="19"/>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Line 315" o:spid="_x0000_s1026" o:spt="100" style="position:absolute;left:0pt;margin-left:45pt;margin-top:7.8pt;height:0.95pt;width:68.2pt;z-index:251659264;mso-width-relative:page;mso-height-relative:page;" filled="f" stroked="t"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noSA1wAAAAgBAAAPAAAAAAAAAAEAIAAAACIAAABkcnMvZG93bnJldi54bWxQSwECFAAUAAAACACH&#10;TuJAtsoeDCUCAACTBAAADgAAAAAAAAABACAAAAAmAQAAZHJzL2Uyb0RvYy54bWxQSwUGAAAAAAYA&#10;BgBZAQAAvQUAAAAA&#10;" path="m1364,0l0,19e">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190500</wp:posOffset>
                </wp:positionV>
                <wp:extent cx="542290" cy="7620"/>
                <wp:effectExtent l="0" t="0" r="0" b="0"/>
                <wp:wrapNone/>
                <wp:docPr id="12" name="任意多边形 13"/>
                <wp:cNvGraphicFramePr/>
                <a:graphic xmlns:a="http://schemas.openxmlformats.org/drawingml/2006/main">
                  <a:graphicData uri="http://schemas.microsoft.com/office/word/2010/wordprocessingShape">
                    <wps:wsp>
                      <wps:cNvSpPr/>
                      <wps:spPr>
                        <a:xfrm>
                          <a:off x="0" y="0"/>
                          <a:ext cx="542290" cy="7620"/>
                        </a:xfrm>
                        <a:custGeom>
                          <a:avLst/>
                          <a:gdLst/>
                          <a:ahLst/>
                          <a:cxnLst/>
                          <a:pathLst>
                            <a:path w="854" h="12">
                              <a:moveTo>
                                <a:pt x="854" y="12"/>
                              </a:moveTo>
                              <a:lnTo>
                                <a:pt x="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81pt;margin-top:15pt;height:0.6pt;width:42.7pt;z-index:251659264;mso-width-relative:page;mso-height-relative:page;" filled="f" stroked="t"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tSifdgAAAAJAQAADwAAAAAAAAABACAAAAAiAAAA&#10;ZHJzL2Rvd25yZXYueG1sUEsBAhQAFAAAAAgAh07iQDsDEqhAAgAAmgQAAA4AAAAAAAAAAQAgAAAA&#10;JwEAAGRycy9lMm9Eb2MueG1sUEsFBgAAAAAGAAYAWQEAANkFAAAAAA==&#10;" path="m854,12l0,0e">
                <v:fill on="f" focussize="0,0"/>
                <v:stroke color="#000000" joinstyle="round"/>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5380990</wp:posOffset>
                </wp:positionH>
                <wp:positionV relativeFrom="paragraph">
                  <wp:posOffset>0</wp:posOffset>
                </wp:positionV>
                <wp:extent cx="0" cy="408305"/>
                <wp:effectExtent l="38100" t="0" r="38100" b="10795"/>
                <wp:wrapNone/>
                <wp:docPr id="13" name="Line 313"/>
                <wp:cNvGraphicFramePr/>
                <a:graphic xmlns:a="http://schemas.openxmlformats.org/drawingml/2006/main">
                  <a:graphicData uri="http://schemas.microsoft.com/office/word/2010/wordprocessingShape">
                    <wps:wsp>
                      <wps:cNvCnPr/>
                      <wps:spPr>
                        <a:xfrm flipH="1">
                          <a:off x="0" y="0"/>
                          <a:ext cx="0"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3" o:spid="_x0000_s1026" o:spt="20" style="position:absolute;left:0pt;flip:x;margin-left:423.7pt;margin-top:0pt;height:32.15pt;width:0pt;z-index:251659264;mso-width-relative:page;mso-height-relative:page;" filled="f" stroked="t"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19HmfW&#10;AAAABwEAAA8AAAAAAAAAAQAgAAAAIgAAAGRycy9kb3ducmV2LnhtbFBLAQIUABQAAAAIAIdO4kDD&#10;jGbr6QEAAOkDAAAOAAAAAAAAAAEAIAAAACUBAABkcnMvZTJvRG9jLnhtbFBLBQYAAAAABgAGAFkB&#10;AACA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1778000" cy="716280"/>
                <wp:effectExtent l="4445" t="4445" r="8255" b="22225"/>
                <wp:wrapNone/>
                <wp:docPr id="14" name="Rectangle 318"/>
                <wp:cNvGraphicFramePr/>
                <a:graphic xmlns:a="http://schemas.openxmlformats.org/drawingml/2006/main">
                  <a:graphicData uri="http://schemas.microsoft.com/office/word/2010/wordprocessingShape">
                    <wps:wsp>
                      <wps:cNvSpPr/>
                      <wps:spPr>
                        <a:xfrm>
                          <a:off x="0" y="0"/>
                          <a:ext cx="1778000" cy="716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依照法律、法规规定不需处罚的，司法局负责人作出批准不予处罚意见</w:t>
                            </w:r>
                          </w:p>
                        </w:txbxContent>
                      </wps:txbx>
                      <wps:bodyPr upright="1"/>
                    </wps:wsp>
                  </a:graphicData>
                </a:graphic>
              </wp:anchor>
            </w:drawing>
          </mc:Choice>
          <mc:Fallback>
            <w:pict>
              <v:shape id="Rectangle 318" o:spid="_x0000_s1026" o:spt="176" type="#_x0000_t176" style="position:absolute;left:0pt;margin-left:-36pt;margin-top:7.8pt;height:56.4pt;width:140pt;z-index:251659264;mso-width-relative:page;mso-height-relative:page;" fillcolor="#FFFFFF" filled="t" stroked="t"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BFr1wAAAAoBAAAPAAAAAAAAAAEAIAAAACIA&#10;AABkcnMvZG93bnJldi54bWxQSwECFAAUAAAACACHTuJAaop5cQoCAABEBAAADgAAAAAAAAABACAA&#10;AAAmAQAAZHJzL2Uyb0RvYy54bWxQSwUGAAAAAAYABgBZAQAAogUAAAAA&#10;">
                <v:fill on="t" focussize="0,0"/>
                <v:stroke color="#000000" joinstyle="miter"/>
                <v:imagedata o:title=""/>
                <o:lock v:ext="edit" aspectratio="f"/>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0</wp:posOffset>
                </wp:positionV>
                <wp:extent cx="0" cy="210185"/>
                <wp:effectExtent l="38100" t="0" r="38100" b="18415"/>
                <wp:wrapNone/>
                <wp:docPr id="15" name="直线 16"/>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198pt;margin-top:0pt;height:16.55pt;width:0pt;z-index:251659264;mso-width-relative:page;mso-height-relative:page;" filled="f" stroked="t"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LLiPNcAAAAHAQAADwAAAAAAAAABACAAAAAiAAAAZHJzL2Rvd25yZXYueG1sUEsBAhQAFAAAAAgA&#10;h07iQNJDWDjtAQAA4AMAAA4AAAAAAAAAAQAgAAAAJgEAAGRycy9lMm9Eb2MueG1sUEsFBgAAAAAG&#10;AAYAWQEAAIU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12065</wp:posOffset>
                </wp:positionV>
                <wp:extent cx="2143125" cy="508635"/>
                <wp:effectExtent l="4445" t="4445" r="5080" b="20320"/>
                <wp:wrapNone/>
                <wp:docPr id="16" name="Rectangle 320"/>
                <wp:cNvGraphicFramePr/>
                <a:graphic xmlns:a="http://schemas.openxmlformats.org/drawingml/2006/main">
                  <a:graphicData uri="http://schemas.microsoft.com/office/word/2010/wordprocessingShape">
                    <wps:wsp>
                      <wps:cNvSpPr/>
                      <wps:spPr>
                        <a:xfrm>
                          <a:off x="0" y="0"/>
                          <a:ext cx="2143125" cy="5086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wps:txbx>
                      <wps:bodyPr upright="1"/>
                    </wps:wsp>
                  </a:graphicData>
                </a:graphic>
              </wp:anchor>
            </w:drawing>
          </mc:Choice>
          <mc:Fallback>
            <w:pict>
              <v:shape id="Rectangle 320" o:spid="_x0000_s1026" o:spt="176" type="#_x0000_t176" style="position:absolute;left:0pt;margin-left:119.25pt;margin-top:0.95pt;height:40.05pt;width:168.75pt;z-index:251659264;mso-width-relative:page;mso-height-relative:page;" fillcolor="#FFFFFF" filled="t" stroked="t"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B50tYAAAAIAQAADwAAAAAAAAABACAAAAAiAAAAZHJz&#10;L2Rvd25yZXYueG1sUEsBAhQAFAAAAAgAh07iQFuP2j0GAgAARAQAAA4AAAAAAAAAAQAgAAAAJQEA&#10;AGRycy9lMm9Eb2MueG1sUEsFBgAAAAAGAAYAWQEAAJ0FAAAAAA==&#10;">
                <v:fill on="t" focussize="0,0"/>
                <v:stroke color="#000000" joinstyle="miter"/>
                <v:imagedata o:title=""/>
                <o:lock v:ext="edit" aspectratio="f"/>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12065</wp:posOffset>
                </wp:positionV>
                <wp:extent cx="1133475" cy="557530"/>
                <wp:effectExtent l="4445" t="4445" r="5080" b="9525"/>
                <wp:wrapNone/>
                <wp:docPr id="17" name="Rectangle 319"/>
                <wp:cNvGraphicFramePr/>
                <a:graphic xmlns:a="http://schemas.openxmlformats.org/drawingml/2006/main">
                  <a:graphicData uri="http://schemas.microsoft.com/office/word/2010/wordprocessingShape">
                    <wps:wsp>
                      <wps:cNvSpPr/>
                      <wps:spPr>
                        <a:xfrm>
                          <a:off x="0" y="0"/>
                          <a:ext cx="1133475" cy="5575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涉嫌犯罪，移送司法机关处理</w:t>
                            </w:r>
                          </w:p>
                        </w:txbxContent>
                      </wps:txbx>
                      <wps:bodyPr upright="1"/>
                    </wps:wsp>
                  </a:graphicData>
                </a:graphic>
              </wp:anchor>
            </w:drawing>
          </mc:Choice>
          <mc:Fallback>
            <w:pict>
              <v:shape id="Rectangle 319" o:spid="_x0000_s1026" o:spt="176" type="#_x0000_t176" style="position:absolute;left:0pt;margin-left:360.75pt;margin-top:0.95pt;height:43.9pt;width:89.25pt;z-index:251659264;mso-width-relative:page;mso-height-relative:page;" fillcolor="#FFFFFF" filled="t" stroked="t"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&#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QwrM1gAAAAgBAAAPAAAAAAAAAAEAIAAAACIAAABk&#10;cnMvZG93bnJldi54bWxQSwECFAAUAAAACACHTuJAH7j16AgCAABEBAAADgAAAAAAAAABACAAAAAl&#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涉嫌犯罪，移送司法机关处理</w:t>
                      </w:r>
                    </w:p>
                  </w:txbxContent>
                </v:textbox>
              </v:shape>
            </w:pict>
          </mc:Fallback>
        </mc:AlternateConten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173355</wp:posOffset>
                </wp:positionV>
                <wp:extent cx="635" cy="226695"/>
                <wp:effectExtent l="37465" t="0" r="38100" b="1905"/>
                <wp:wrapNone/>
                <wp:docPr id="18" name="Line 321"/>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1" o:spid="_x0000_s1026" o:spt="20" style="position:absolute;left:0pt;margin-left:153.05pt;margin-top:13.65pt;height:17.85pt;width:0.05pt;z-index:251659264;mso-width-relative:page;mso-height-relative:page;" filled="f" stroked="t"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tx4jZAAAA&#10;CQEAAA8AAAAAAAAAAQAgAAAAIgAAAGRycy9kb3ducmV2LnhtbFBLAQIUABQAAAAIAIdO4kAiI+cr&#10;4wEAAOEDAAAOAAAAAAAAAAEAIAAAACgBAABkcnMvZTJvRG9jLnhtbFBLBQYAAAAABgAGAFkBAAB9&#10;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22860</wp:posOffset>
                </wp:positionV>
                <wp:extent cx="635" cy="2501265"/>
                <wp:effectExtent l="37465" t="0" r="38100" b="13335"/>
                <wp:wrapNone/>
                <wp:docPr id="19" name="自选图形 20"/>
                <wp:cNvGraphicFramePr/>
                <a:graphic xmlns:a="http://schemas.openxmlformats.org/drawingml/2006/main">
                  <a:graphicData uri="http://schemas.microsoft.com/office/word/2010/wordprocessingShape">
                    <wps:wsp>
                      <wps:cNvCnPr/>
                      <wps:spPr>
                        <a:xfrm>
                          <a:off x="0" y="0"/>
                          <a:ext cx="635" cy="2501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27pt;margin-top:1.8pt;height:196.95pt;width:0.05pt;z-index:251659264;mso-width-relative:page;mso-height-relative:page;" filled="f" stroked="t"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CjQcdgAAAAHAQAADwAAAAAAAAABACAAAAAiAAAAZHJzL2Rvd25yZXYu&#10;eG1sUEsBAhQAFAAAAAgAh07iQDc/0Cz7AQAA6wMAAA4AAAAAAAAAAQAgAAAAJwEAAGRycy9lMm9E&#10;b2MueG1sUEsFBgAAAAAGAAYAWQEAAJQFA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3251200</wp:posOffset>
                </wp:positionH>
                <wp:positionV relativeFrom="paragraph">
                  <wp:posOffset>51435</wp:posOffset>
                </wp:positionV>
                <wp:extent cx="1435100" cy="799465"/>
                <wp:effectExtent l="5080" t="4445" r="7620" b="15240"/>
                <wp:wrapNone/>
                <wp:docPr id="20" name="自选图形 21"/>
                <wp:cNvGraphicFramePr/>
                <a:graphic xmlns:a="http://schemas.openxmlformats.org/drawingml/2006/main">
                  <a:graphicData uri="http://schemas.microsoft.com/office/word/2010/wordprocessingShape">
                    <wps:wsp>
                      <wps:cNvSpPr/>
                      <wps:spPr>
                        <a:xfrm>
                          <a:off x="0" y="0"/>
                          <a:ext cx="1435100" cy="799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符合听证条件的，告知听证权利，依法申请组织听证</w:t>
                            </w:r>
                          </w:p>
                        </w:txbxContent>
                      </wps:txbx>
                      <wps:bodyPr upright="1"/>
                    </wps:wsp>
                  </a:graphicData>
                </a:graphic>
              </wp:anchor>
            </w:drawing>
          </mc:Choice>
          <mc:Fallback>
            <w:pict>
              <v:shape id="自选图形 21" o:spid="_x0000_s1026" o:spt="176" type="#_x0000_t176" style="position:absolute;left:0pt;margin-left:256pt;margin-top:4.05pt;height:62.95pt;width:113pt;z-index:251659264;mso-width-relative:page;mso-height-relative:page;" fillcolor="#FFFFFF" filled="t" stroked="t"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xlgG9YAAAAJAQAA&#10;DwAAAAAAAAABACAAAAAiAAAAZHJzL2Rvd25yZXYueG1sUEsBAhQAFAAAAAgAh07iQJeLONEbAgAA&#10;RgQAAA4AAAAAAAAAAQAgAAAAJQEAAGRycy9lMm9Eb2MueG1sUEsFBgAAAAAGAAYAWQEAALIFAAAA&#10;AA==&#10;">
                <v:fill on="t" focussize="0,0"/>
                <v:stroke color="#000000" joinstyle="miter"/>
                <v:imagedata o:title=""/>
                <o:lock v:ext="edit" aspectratio="f"/>
                <v:textbox>
                  <w:txbxContent>
                    <w:p>
                      <w:pPr>
                        <w:spacing w:line="320" w:lineRule="exact"/>
                        <w:jc w:val="center"/>
                        <w:rPr>
                          <w:szCs w:val="21"/>
                        </w:rPr>
                      </w:pPr>
                      <w:r>
                        <w:rPr>
                          <w:rFonts w:hint="eastAsia"/>
                          <w:szCs w:val="21"/>
                        </w:rPr>
                        <w:t>符合听证条件的，告知听证权利，依法申请组织听证</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99060</wp:posOffset>
                </wp:positionV>
                <wp:extent cx="1168400" cy="594360"/>
                <wp:effectExtent l="4445" t="4445" r="8255" b="10795"/>
                <wp:wrapNone/>
                <wp:docPr id="21" name="自选图形 22"/>
                <wp:cNvGraphicFramePr/>
                <a:graphic xmlns:a="http://schemas.openxmlformats.org/drawingml/2006/main">
                  <a:graphicData uri="http://schemas.microsoft.com/office/word/2010/wordprocessingShape">
                    <wps:wsp>
                      <wps:cNvSpPr/>
                      <wps:spPr>
                        <a:xfrm>
                          <a:off x="0" y="0"/>
                          <a:ext cx="11684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举行听证会，制作听证笔录</w:t>
                            </w:r>
                          </w:p>
                        </w:txbxContent>
                      </wps:txbx>
                      <wps:bodyPr upright="1"/>
                    </wps:wsp>
                  </a:graphicData>
                </a:graphic>
              </wp:anchor>
            </w:drawing>
          </mc:Choice>
          <mc:Fallback>
            <w:pict>
              <v:shape id="自选图形 22" o:spid="_x0000_s1026" o:spt="176" type="#_x0000_t176" style="position:absolute;left:0pt;margin-left:396pt;margin-top:7.8pt;height:46.8pt;width:92pt;z-index:251659264;mso-width-relative:page;mso-height-relative:page;" fillcolor="#FFFFFF" filled="t" stroked="t"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TK6NYAAAAK&#10;AQAADwAAAAAAAAABACAAAAAiAAAAZHJzL2Rvd25yZXYueG1sUEsBAhQAFAAAAAgAh07iQIYvdiEe&#10;AgAARgQAAA4AAAAAAAAAAQAgAAAAJQEAAGRycy9lMm9Eb2MueG1sUEsFBgAAAAAGAAYAWQEAALUF&#10;AAAAAA==&#10;">
                <v:fill on="t" focussize="0,0"/>
                <v:stroke color="#000000" joinstyle="miter"/>
                <v:imagedata o:title=""/>
                <o:lock v:ext="edit" aspectratio="f"/>
                <v:textbox>
                  <w:txbxContent>
                    <w:p>
                      <w:pPr>
                        <w:spacing w:line="320" w:lineRule="exact"/>
                        <w:rPr>
                          <w:szCs w:val="21"/>
                        </w:rPr>
                      </w:pPr>
                      <w:r>
                        <w:rPr>
                          <w:rFonts w:hint="eastAsia"/>
                          <w:szCs w:val="21"/>
                        </w:rPr>
                        <w:t>举行听证会，制作听证笔录</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19050</wp:posOffset>
                </wp:positionV>
                <wp:extent cx="1625600" cy="710565"/>
                <wp:effectExtent l="4445" t="4445" r="8255" b="8890"/>
                <wp:wrapNone/>
                <wp:docPr id="22" name="Rectangle 322"/>
                <wp:cNvGraphicFramePr/>
                <a:graphic xmlns:a="http://schemas.openxmlformats.org/drawingml/2006/main">
                  <a:graphicData uri="http://schemas.microsoft.com/office/word/2010/wordprocessingShape">
                    <wps:wsp>
                      <wps:cNvSpPr/>
                      <wps:spPr>
                        <a:xfrm>
                          <a:off x="0" y="0"/>
                          <a:ext cx="1625600" cy="7105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wps:txbx>
                      <wps:bodyPr upright="1"/>
                    </wps:wsp>
                  </a:graphicData>
                </a:graphic>
              </wp:anchor>
            </w:drawing>
          </mc:Choice>
          <mc:Fallback>
            <w:pict>
              <v:shape id="Rectangle 322" o:spid="_x0000_s1026" o:spt="176" type="#_x0000_t176" style="position:absolute;left:0pt;margin-left:88pt;margin-top:1.5pt;height:55.95pt;width:128pt;z-index:251659264;mso-width-relative:page;mso-height-relative:page;" fillcolor="#FFFFFF" filled="t" stroked="t"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5/2bXAAAACQEAAA8AAAAAAAAAAQAgAAAAIgAAAGRy&#10;cy9kb3ducmV2LnhtbFBLAQIUABQAAAAIAIdO4kB8dqECBgIAAEQEAAAOAAAAAAAAAAEAIAAAACYB&#10;AABkcnMvZTJvRG9jLnhtbFBLBQYAAAAABgAGAFkBAACeBQAAAAA=&#10;">
                <v:fill on="t" focussize="0,0"/>
                <v:stroke color="#000000" joinstyle="miter"/>
                <v:imagedata o:title=""/>
                <o:lock v:ext="edit" aspectratio="f"/>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69850</wp:posOffset>
                </wp:positionV>
                <wp:extent cx="666750" cy="635"/>
                <wp:effectExtent l="0" t="37465" r="0" b="38100"/>
                <wp:wrapNone/>
                <wp:docPr id="23" name="自选图形 24"/>
                <wp:cNvGraphicFramePr/>
                <a:graphic xmlns:a="http://schemas.openxmlformats.org/drawingml/2006/main">
                  <a:graphicData uri="http://schemas.microsoft.com/office/word/2010/wordprocessingShape">
                    <wps:wsp>
                      <wps:cNvCnPr/>
                      <wps:spPr>
                        <a:xfrm>
                          <a:off x="0" y="0"/>
                          <a:ext cx="6667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08pt;margin-top:5.5pt;height:0.05pt;width:52.5pt;z-index:251659264;mso-width-relative:page;mso-height-relative:page;" filled="f" stroked="t"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1zqtUAAAAJAQAADwAAAAAAAAABACAAAAAiAAAAZHJzL2Rvd25yZXYu&#10;eG1sUEsBAhQAFAAAAAgAh07iQJ0Myq7+AQAA6gMAAA4AAAAAAAAAAQAgAAAAJ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0</wp:posOffset>
                </wp:positionV>
                <wp:extent cx="342900" cy="0"/>
                <wp:effectExtent l="0" t="38100" r="0" b="38100"/>
                <wp:wrapNone/>
                <wp:docPr id="24" name="自选图形 25"/>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369pt;margin-top:0pt;height:0pt;width:27pt;z-index:251659264;mso-width-relative:page;mso-height-relative:page;" filled="f" stroked="t"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oNNC1gAAAAUBAAAPAAAAAAAAAAEAIAAAACIAAABkcnMvZG93bnJldi54&#10;bWxQSwECFAAUAAAACACHTuJAsxXMc/wBAADoAwAADgAAAAAAAAABACAAAAAlAQAAZHJzL2Uyb0Rv&#10;Yy54bWxQSwUGAAAAAAYABgBZAQAAk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99060</wp:posOffset>
                </wp:positionV>
                <wp:extent cx="0" cy="396240"/>
                <wp:effectExtent l="4445" t="0" r="14605" b="3810"/>
                <wp:wrapNone/>
                <wp:docPr id="25" name="自选图形 26"/>
                <wp:cNvGraphicFramePr/>
                <a:graphic xmlns:a="http://schemas.openxmlformats.org/drawingml/2006/main">
                  <a:graphicData uri="http://schemas.microsoft.com/office/word/2010/wordprocessingShape">
                    <wps:wsp>
                      <wps:cNvCnPr/>
                      <wps:spPr>
                        <a:xfrm>
                          <a:off x="0" y="0"/>
                          <a:ext cx="0" cy="396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432pt;margin-top:7.8pt;height:31.2pt;width:0pt;z-index:251659264;mso-width-relative:page;mso-height-relative:page;" filled="f" stroked="t"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5r/BXXAAAACQEAAA8AAAAAAAAAAQAgAAAAIgAAAGRycy9kb3ducmV2LnhtbFBLAQIU&#10;ABQAAAAIAIdO4kA3vbiU9AEAAOQ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1942465</wp:posOffset>
                </wp:positionH>
                <wp:positionV relativeFrom="paragraph">
                  <wp:posOffset>135255</wp:posOffset>
                </wp:positionV>
                <wp:extent cx="635" cy="226695"/>
                <wp:effectExtent l="37465" t="0" r="38100" b="1905"/>
                <wp:wrapNone/>
                <wp:docPr id="26" name="直线 27"/>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52.95pt;margin-top:10.65pt;height:17.85pt;width:0.05pt;z-index:251659264;mso-width-relative:page;mso-height-relative:page;" filled="f" stroked="t"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XcVYdoAAAAJAQAADwAAAAAAAAABACAAAAAiAAAAZHJzL2Rvd25yZXYueG1sUEsBAhQA&#10;FAAAAAgAh07iQBPJguzwAQAA4gMAAA4AAAAAAAAAAQAgAAAAKQEAAGRycy9lMm9Eb2MueG1sUEsF&#10;BgAAAAAGAAYAWQEAAIs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163830</wp:posOffset>
                </wp:positionV>
                <wp:extent cx="1600200" cy="297180"/>
                <wp:effectExtent l="4445" t="4445" r="14605" b="22225"/>
                <wp:wrapNone/>
                <wp:docPr id="27" name="Rectangle 325"/>
                <wp:cNvGraphicFramePr/>
                <a:graphic xmlns:a="http://schemas.openxmlformats.org/drawingml/2006/main">
                  <a:graphicData uri="http://schemas.microsoft.com/office/word/2010/wordprocessingShape">
                    <wps:wsp>
                      <wps:cNvSpPr/>
                      <wps:spPr>
                        <a:xfrm>
                          <a:off x="0" y="0"/>
                          <a:ext cx="1600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听取当事人陈述申辩</w:t>
                            </w:r>
                          </w:p>
                        </w:txbxContent>
                      </wps:txbx>
                      <wps:bodyPr upright="1"/>
                    </wps:wsp>
                  </a:graphicData>
                </a:graphic>
              </wp:anchor>
            </w:drawing>
          </mc:Choice>
          <mc:Fallback>
            <w:pict>
              <v:shape id="Rectangle 325" o:spid="_x0000_s1026" o:spt="176" type="#_x0000_t176" style="position:absolute;left:0pt;margin-left:95.25pt;margin-top:12.9pt;height:23.4pt;width:126pt;z-index:251659264;mso-width-relative:page;mso-height-relative:page;" fillcolor="#FFFFFF" filled="t" stroked="t"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&#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AqD/1wAAAAkBAAAPAAAAAAAAAAEAIAAAACIAAABk&#10;cnMvZG93bnJldi54bWxQSwECFAAUAAAACACHTuJAbOchUwcCAABEBAAADgAAAAAAAAABACAAAAAm&#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听取当事人陈述申辩</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99060</wp:posOffset>
                </wp:positionV>
                <wp:extent cx="2628900" cy="635"/>
                <wp:effectExtent l="0" t="37465" r="0" b="38100"/>
                <wp:wrapNone/>
                <wp:docPr id="28" name="自选图形 29"/>
                <wp:cNvGraphicFramePr/>
                <a:graphic xmlns:a="http://schemas.openxmlformats.org/drawingml/2006/main">
                  <a:graphicData uri="http://schemas.microsoft.com/office/word/2010/wordprocessingShape">
                    <wps:wsp>
                      <wps:cNvCnPr/>
                      <wps:spPr>
                        <a:xfrm flipH="1">
                          <a:off x="0" y="0"/>
                          <a:ext cx="2628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flip:x;margin-left:225pt;margin-top:7.8pt;height:0.05pt;width:207pt;z-index:251659264;mso-width-relative:page;mso-height-relative:page;" filled="f" stroked="t"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eEvO2AAAAAkBAAAPAAAAAAAAAAEAIAAAACIAAABk&#10;cnMvZG93bnJldi54bWxQSwECFAAUAAAACACHTuJALrinTAYCAAD1AwAADgAAAAAAAAABACAAAAAn&#10;AQAAZHJzL2Uyb0RvYy54bWxQSwUGAAAAAAYABgBZAQAAn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64770</wp:posOffset>
                </wp:positionV>
                <wp:extent cx="0" cy="232410"/>
                <wp:effectExtent l="38100" t="0" r="38100" b="15240"/>
                <wp:wrapNone/>
                <wp:docPr id="29" name="自选图形 30"/>
                <wp:cNvGraphicFramePr/>
                <a:graphic xmlns:a="http://schemas.openxmlformats.org/drawingml/2006/main">
                  <a:graphicData uri="http://schemas.microsoft.com/office/word/2010/wordprocessingShape">
                    <wps:wsp>
                      <wps:cNvCnPr/>
                      <wps:spPr>
                        <a:xfrm>
                          <a:off x="0" y="0"/>
                          <a:ext cx="0" cy="232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153pt;margin-top:5.1pt;height:18.3pt;width:0pt;z-index:251659264;mso-width-relative:page;mso-height-relative:page;" filled="f" stroked="t"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X6SY1wAAAAkBAAAPAAAAAAAAAAEAIAAAACIAAABkcnMvZG93bnJldi54&#10;bWxQSwECFAAUAAAACACHTuJAaISVMPsBAADoAwAADgAAAAAAAAABACAAAAAmAQAAZHJzL2Uyb0Rv&#10;Yy54bWxQSwUGAAAAAAYABgBZAQAAk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99060</wp:posOffset>
                </wp:positionV>
                <wp:extent cx="3009900" cy="693420"/>
                <wp:effectExtent l="4445" t="4445" r="14605" b="6985"/>
                <wp:wrapNone/>
                <wp:docPr id="30" name="Rectangle 327"/>
                <wp:cNvGraphicFramePr/>
                <a:graphic xmlns:a="http://schemas.openxmlformats.org/drawingml/2006/main">
                  <a:graphicData uri="http://schemas.microsoft.com/office/word/2010/wordprocessingShape">
                    <wps:wsp>
                      <wps:cNvSpPr/>
                      <wps:spPr>
                        <a:xfrm>
                          <a:off x="0" y="0"/>
                          <a:ext cx="30099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经局负责人批准做出处罚决定，情节复杂的适用重大案件集体讨论决定</w:t>
                            </w:r>
                          </w:p>
                        </w:txbxContent>
                      </wps:txbx>
                      <wps:bodyPr upright="1"/>
                    </wps:wsp>
                  </a:graphicData>
                </a:graphic>
              </wp:anchor>
            </w:drawing>
          </mc:Choice>
          <mc:Fallback>
            <w:pict>
              <v:shape id="Rectangle 327" o:spid="_x0000_s1026" o:spt="176" type="#_x0000_t176" style="position:absolute;left:0pt;margin-left:99pt;margin-top:7.8pt;height:54.6pt;width:237pt;z-index:251659264;mso-width-relative:page;mso-height-relative:page;" fillcolor="#FFFFFF" filled="t" stroked="t"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7rNfXVAAAACgEAAA8AAAAAAAAAAQAgAAAAIgAAAGRy&#10;cy9kb3ducmV2LnhtbFBLAQIUABQAAAAIAIdO4kCd4xXQCAIAAEQEAAAOAAAAAAAAAAEAIAAAACQB&#10;AABkcnMvZTJvRG9jLnhtbFBLBQYAAAAABgAGAFkBAACeBQAAAAA=&#10;">
                <v:fill on="t" focussize="0,0"/>
                <v:stroke color="#000000" joinstyle="miter"/>
                <v:imagedata o:title=""/>
                <o:lock v:ext="edit" aspectratio="f"/>
                <v:textbox>
                  <w:txbxContent>
                    <w:p>
                      <w:pPr>
                        <w:spacing w:line="320" w:lineRule="exact"/>
                        <w:rPr>
                          <w:szCs w:val="21"/>
                        </w:rPr>
                      </w:pPr>
                      <w:r>
                        <w:rPr>
                          <w:rFonts w:hint="eastAsia"/>
                          <w:szCs w:val="21"/>
                        </w:rPr>
                        <w:t>经局负责人批准做出处罚决定，情节复杂的适用重大案件集体讨论决定</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635" cy="226695"/>
                <wp:effectExtent l="37465" t="0" r="38100" b="1905"/>
                <wp:wrapNone/>
                <wp:docPr id="31" name="直线 32"/>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153pt;margin-top:0pt;height:17.85pt;width:0.05pt;z-index:251659264;mso-width-relative:page;mso-height-relative:page;" filled="f" stroked="t"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eUibXAAAABwEAAA8AAAAAAAAAAQAgAAAAIgAAAGRycy9kb3ducmV2LnhtbFBLAQIUABQA&#10;AAAIAIdO4kDA+/Dk8QEAAOIDAAAOAAAAAAAAAAEAIAAAACYBAABkcnMvZTJvRG9jLnhtbFBLBQYA&#10;AAAABgAGAFkBAACJ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4940300" cy="396240"/>
                <wp:effectExtent l="4445" t="4445" r="8255" b="18415"/>
                <wp:wrapNone/>
                <wp:docPr id="32" name="Rectangle 334"/>
                <wp:cNvGraphicFramePr/>
                <a:graphic xmlns:a="http://schemas.openxmlformats.org/drawingml/2006/main">
                  <a:graphicData uri="http://schemas.microsoft.com/office/word/2010/wordprocessingShape">
                    <wps:wsp>
                      <wps:cNvSpPr/>
                      <wps:spPr>
                        <a:xfrm>
                          <a:off x="0" y="0"/>
                          <a:ext cx="4940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制作行政处罚决定书，宣告后当场交付或七日内送达，告知救济方式及诉权</w:t>
                            </w:r>
                          </w:p>
                        </w:txbxContent>
                      </wps:txbx>
                      <wps:bodyPr upright="1"/>
                    </wps:wsp>
                  </a:graphicData>
                </a:graphic>
              </wp:anchor>
            </w:drawing>
          </mc:Choice>
          <mc:Fallback>
            <w:pict>
              <v:shape id="Rectangle 334" o:spid="_x0000_s1026" o:spt="176" type="#_x0000_t176" style="position:absolute;left:0pt;margin-left:99pt;margin-top:0pt;height:31.2pt;width:389pt;z-index:251659264;mso-width-relative:page;mso-height-relative:page;" fillcolor="#FFFFFF" filled="t" stroked="t"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5Z0u1QAAAAcBAAAPAAAAAAAAAAEAIAAAACIAAABk&#10;cnMvZG93bnJldi54bWxQSwECFAAUAAAACACHTuJAmMILpgkCAABEBAAADgAAAAAAAAABACAAAAAk&#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0</wp:posOffset>
                </wp:positionV>
                <wp:extent cx="1752600" cy="297180"/>
                <wp:effectExtent l="4445" t="4445" r="14605" b="22225"/>
                <wp:wrapNone/>
                <wp:docPr id="33" name="自选图形 34"/>
                <wp:cNvGraphicFramePr/>
                <a:graphic xmlns:a="http://schemas.openxmlformats.org/drawingml/2006/main">
                  <a:graphicData uri="http://schemas.microsoft.com/office/word/2010/wordprocessingShape">
                    <wps:wsp>
                      <wps:cNvSpPr/>
                      <wps:spPr>
                        <a:xfrm>
                          <a:off x="0" y="0"/>
                          <a:ext cx="17526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szCs w:val="21"/>
                              </w:rPr>
                            </w:pPr>
                            <w:r>
                              <w:rPr>
                                <w:rFonts w:hint="eastAsia"/>
                                <w:szCs w:val="21"/>
                              </w:rPr>
                              <w:t>制作不予行政处罚决定书</w:t>
                            </w:r>
                          </w:p>
                          <w:p/>
                        </w:txbxContent>
                      </wps:txbx>
                      <wps:bodyPr upright="1"/>
                    </wps:wsp>
                  </a:graphicData>
                </a:graphic>
              </wp:anchor>
            </w:drawing>
          </mc:Choice>
          <mc:Fallback>
            <w:pict>
              <v:roundrect id="自选图形 34" o:spid="_x0000_s1026" o:spt="2" style="position:absolute;left:0pt;margin-left:-48pt;margin-top:0pt;height:23.4pt;width:138pt;z-index:251659264;mso-width-relative:page;mso-height-relative:page;" fillcolor="#FFFFFF" filled="t" stroked="t"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K4Gr&#10;1AAAAAcBAAAPAAAAAAAAAAEAIAAAACIAAABkcnMvZG93bnJldi54bWxQSwECFAAUAAAACACHTuJA&#10;ApLtYyUCAABYBAAADgAAAAAAAAABACAAAAAjAQAAZHJzL2Uyb0RvYy54bWxQSwUGAAAAAAYABgBZ&#10;AQAAugUAAAAA&#10;">
                <v:fill on="t" focussize="0,0"/>
                <v:stroke color="#000000" joinstyle="round"/>
                <v:imagedata o:title=""/>
                <o:lock v:ext="edit" aspectratio="f"/>
                <v:textbox>
                  <w:txbxContent>
                    <w:p>
                      <w:pPr>
                        <w:spacing w:line="320" w:lineRule="exact"/>
                        <w:jc w:val="center"/>
                        <w:rPr>
                          <w:szCs w:val="21"/>
                        </w:rPr>
                      </w:pPr>
                      <w:r>
                        <w:rPr>
                          <w:rFonts w:hint="eastAsia"/>
                          <w:szCs w:val="21"/>
                        </w:rPr>
                        <w:t>制作不予行政处罚决定书</w:t>
                      </w:r>
                    </w:p>
                    <w:p/>
                  </w:txbxContent>
                </v:textbox>
              </v:roundrect>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114300</wp:posOffset>
                </wp:positionV>
                <wp:extent cx="0" cy="635000"/>
                <wp:effectExtent l="38100" t="0" r="38100" b="12700"/>
                <wp:wrapNone/>
                <wp:docPr id="34" name="直线 35"/>
                <wp:cNvGraphicFramePr/>
                <a:graphic xmlns:a="http://schemas.openxmlformats.org/drawingml/2006/main">
                  <a:graphicData uri="http://schemas.microsoft.com/office/word/2010/wordprocessingShape">
                    <wps:wsp>
                      <wps:cNvCnPr/>
                      <wps:spPr>
                        <a:xfrm>
                          <a:off x="0" y="0"/>
                          <a:ext cx="0" cy="635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24pt;margin-top:9pt;height:50pt;width:0pt;z-index:251659264;mso-width-relative:page;mso-height-relative:page;" filled="f" stroked="t"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ii60wAAAAgBAAAPAAAAAAAAAAEAIAAAACIAAABkcnMvZG93bnJldi54bWxQSwECFAAUAAAACACH&#10;TuJAMC0CC/ABAADgAwAADgAAAAAAAAABACAAAAAiAQAAZHJzL2Uyb0RvYy54bWxQSwUGAAAAAAYA&#10;BgBZAQAAhAU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635" cy="226695"/>
                <wp:effectExtent l="37465" t="0" r="38100" b="1905"/>
                <wp:wrapNone/>
                <wp:docPr id="35" name="直线 36"/>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 o:spid="_x0000_s1026" o:spt="20" style="position:absolute;left:0pt;margin-left:378pt;margin-top:0pt;height:17.85pt;width:0.05pt;z-index:251659264;mso-width-relative:page;mso-height-relative:page;" filled="f" stroked="t"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pv7gtgAAAAHAQAADwAAAAAAAAABACAAAAAiAAAAZHJzL2Rvd25yZXYueG1sUEsBAhQAFAAA&#10;AAgAh07iQIJpYiHvAQAA4g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635" cy="226695"/>
                <wp:effectExtent l="37465" t="0" r="38100" b="1905"/>
                <wp:wrapNone/>
                <wp:docPr id="36" name="直线 37"/>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53pt;margin-top:0pt;height:17.85pt;width:0.05pt;z-index:251659264;mso-width-relative:page;mso-height-relative:page;" filled="f" stroked="t"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5SJtcAAAAHAQAADwAAAAAAAAABACAAAAAiAAAAZHJzL2Rvd25yZXYueG1sUEsBAhQAFAAA&#10;AAgAh07iQLimPyfwAQAA4gMAAA4AAAAAAAAAAQAgAAAAJgEAAGRycy9lMm9Eb2MueG1sUEsFBgAA&#10;AAAGAAYAWQEAAIg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2997200" cy="297180"/>
                <wp:effectExtent l="4445" t="4445" r="8255" b="22225"/>
                <wp:wrapNone/>
                <wp:docPr id="37" name="自选图形 38"/>
                <wp:cNvGraphicFramePr/>
                <a:graphic xmlns:a="http://schemas.openxmlformats.org/drawingml/2006/main">
                  <a:graphicData uri="http://schemas.microsoft.com/office/word/2010/wordprocessingShape">
                    <wps:wsp>
                      <wps:cNvSpPr/>
                      <wps:spPr>
                        <a:xfrm>
                          <a:off x="0" y="0"/>
                          <a:ext cx="2997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 w:val="18"/>
                                <w:szCs w:val="18"/>
                              </w:rPr>
                            </w:pPr>
                            <w:r>
                              <w:rPr>
                                <w:rFonts w:hint="eastAsia"/>
                                <w:sz w:val="18"/>
                                <w:szCs w:val="18"/>
                              </w:rPr>
                              <w:t>当事人逾期不履行的，申请人民法院强制执行</w:t>
                            </w:r>
                          </w:p>
                        </w:txbxContent>
                      </wps:txbx>
                      <wps:bodyPr upright="1"/>
                    </wps:wsp>
                  </a:graphicData>
                </a:graphic>
              </wp:anchor>
            </w:drawing>
          </mc:Choice>
          <mc:Fallback>
            <w:pict>
              <v:shape id="自选图形 38" o:spid="_x0000_s1026" o:spt="176" type="#_x0000_t176" style="position:absolute;left:0pt;margin-left:252pt;margin-top:0pt;height:23.4pt;width:236pt;z-index:251659264;mso-width-relative:page;mso-height-relative:page;" fillcolor="#FFFFFF" filled="t" stroked="t"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SmctdYAAAAH&#10;AQAADwAAAAAAAAABACAAAAAiAAAAZHJzL2Rvd25yZXYueG1sUEsBAhQAFAAAAAgAh07iQC3JyUce&#10;AgAARgQAAA4AAAAAAAAAAQAgAAAAJQEAAGRycy9lMm9Eb2MueG1sUEsFBgAAAAAGAAYAWQEAALUF&#10;AAAAAA==&#10;">
                <v:fill on="t" focussize="0,0"/>
                <v:stroke color="#000000" joinstyle="miter"/>
                <v:imagedata o:title=""/>
                <o:lock v:ext="edit" aspectratio="f"/>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0</wp:posOffset>
                </wp:positionV>
                <wp:extent cx="1600200" cy="297180"/>
                <wp:effectExtent l="4445" t="4445" r="14605" b="22225"/>
                <wp:wrapNone/>
                <wp:docPr id="38" name="Rectangle 335"/>
                <wp:cNvGraphicFramePr/>
                <a:graphic xmlns:a="http://schemas.openxmlformats.org/drawingml/2006/main">
                  <a:graphicData uri="http://schemas.microsoft.com/office/word/2010/wordprocessingShape">
                    <wps:wsp>
                      <wps:cNvSpPr/>
                      <wps:spPr>
                        <a:xfrm>
                          <a:off x="0" y="0"/>
                          <a:ext cx="1600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执行</w:t>
                            </w:r>
                          </w:p>
                        </w:txbxContent>
                      </wps:txbx>
                      <wps:bodyPr upright="1"/>
                    </wps:wsp>
                  </a:graphicData>
                </a:graphic>
              </wp:anchor>
            </w:drawing>
          </mc:Choice>
          <mc:Fallback>
            <w:pict>
              <v:shape id="Rectangle 335" o:spid="_x0000_s1026" o:spt="176" type="#_x0000_t176" style="position:absolute;left:0pt;margin-left:90pt;margin-top:0pt;height:23.4pt;width:126pt;z-index:251659264;mso-width-relative:page;mso-height-relative:page;" fillcolor="#FFFFFF" filled="t" stroked="t"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11v9QAAAAHAQAADwAAAAAAAAABACAAAAAiAAAAZHJz&#10;L2Rvd25yZXYueG1sUEsBAhQAFAAAAAgAh07iQHrto8UIAgAARAQAAA4AAAAAAAAAAQAgAAAAIwEA&#10;AGRycy9lMm9Eb2MueG1sUEsFBgAAAAAGAAYAWQEAAJ0FAAAAAA==&#10;">
                <v:fill on="t" focussize="0,0"/>
                <v:stroke color="#000000" joinstyle="miter"/>
                <v:imagedata o:title=""/>
                <o:lock v:ext="edit" aspectratio="f"/>
                <v:textbox>
                  <w:txbxContent>
                    <w:p>
                      <w:pPr>
                        <w:spacing w:line="320" w:lineRule="exact"/>
                        <w:jc w:val="center"/>
                        <w:rPr>
                          <w:szCs w:val="21"/>
                        </w:rPr>
                      </w:pPr>
                      <w:r>
                        <w:rPr>
                          <w:rFonts w:hint="eastAsia"/>
                          <w:szCs w:val="21"/>
                        </w:rPr>
                        <w:t>执行</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668655</wp:posOffset>
                </wp:positionV>
                <wp:extent cx="3771900" cy="635"/>
                <wp:effectExtent l="0" t="37465" r="0" b="38100"/>
                <wp:wrapNone/>
                <wp:docPr id="39" name="自选图形 40"/>
                <wp:cNvGraphicFramePr/>
                <a:graphic xmlns:a="http://schemas.openxmlformats.org/drawingml/2006/main">
                  <a:graphicData uri="http://schemas.microsoft.com/office/word/2010/wordprocessingShape">
                    <wps:wsp>
                      <wps:cNvCnPr/>
                      <wps:spPr>
                        <a:xfrm flipH="1">
                          <a:off x="0" y="0"/>
                          <a:ext cx="3771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x;margin-left:72pt;margin-top:52.65pt;height:0.05pt;width:297pt;z-index:251659264;mso-width-relative:page;mso-height-relative:page;" filled="f" stroked="t"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KNpd9cAAAALAQAADwAAAAAAAAABACAAAAAiAAAAZHJz&#10;L2Rvd25yZXYueG1sUEsBAhQAFAAAAAgAh07iQEx6ASQFAgAA9QMAAA4AAAAAAAAAAQAgAAAAJ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139700</wp:posOffset>
                </wp:positionV>
                <wp:extent cx="1371600" cy="635000"/>
                <wp:effectExtent l="4445" t="5080" r="14605" b="7620"/>
                <wp:wrapNone/>
                <wp:docPr id="40" name="Rectangle 331"/>
                <wp:cNvGraphicFramePr/>
                <a:graphic xmlns:a="http://schemas.openxmlformats.org/drawingml/2006/main">
                  <a:graphicData uri="http://schemas.microsoft.com/office/word/2010/wordprocessingShape">
                    <wps:wsp>
                      <wps:cNvSpPr/>
                      <wps:spPr>
                        <a:xfrm>
                          <a:off x="0" y="0"/>
                          <a:ext cx="1371600" cy="635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wps:txbx>
                      <wps:bodyPr upright="1"/>
                    </wps:wsp>
                  </a:graphicData>
                </a:graphic>
              </wp:anchor>
            </w:drawing>
          </mc:Choice>
          <mc:Fallback>
            <w:pict>
              <v:shape id="Rectangle 331" o:spid="_x0000_s1026" o:spt="176" type="#_x0000_t176" style="position:absolute;left:0pt;margin-left:-32pt;margin-top:11pt;height:50pt;width:108pt;z-index:251659264;mso-width-relative:page;mso-height-relative:page;" fillcolor="#FFFFFF" filled="t" stroked="t"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jyKDUAAAACgEAAA8AAAAAAAAAAQAgAAAAIgAAAGRycy9k&#10;b3ducmV2LnhtbFBLAQIUABQAAAAIAIdO4kBlTVBbBgIAAEQEAAAOAAAAAAAAAAEAIAAAACMBAABk&#10;cnMvZTJvRG9jLnhtbFBLBQYAAAAABgAGAFkBAACbBQAAAAA=&#10;">
                <v:fill on="t" focussize="0,0"/>
                <v:stroke color="#000000" joinstyle="miter"/>
                <v:imagedata o:title=""/>
                <o:lock v:ext="edit" aspectratio="f"/>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99060</wp:posOffset>
                </wp:positionV>
                <wp:extent cx="0" cy="594360"/>
                <wp:effectExtent l="4445" t="0" r="14605" b="15240"/>
                <wp:wrapNone/>
                <wp:docPr id="41" name="自选图形 42"/>
                <wp:cNvGraphicFramePr/>
                <a:graphic xmlns:a="http://schemas.openxmlformats.org/drawingml/2006/main">
                  <a:graphicData uri="http://schemas.microsoft.com/office/word/2010/wordprocessingShape">
                    <wps:wsp>
                      <wps:cNvCnPr/>
                      <wps:spPr>
                        <a:xfrm>
                          <a:off x="0" y="0"/>
                          <a:ext cx="0" cy="594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144pt;margin-top:7.8pt;height:46.8pt;width:0pt;z-index:251659264;mso-width-relative:page;mso-height-relative:page;" filled="f" stroked="t"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pSmdtYAAAAKAQAADwAAAAAAAAABACAAAAAiAAAAZHJzL2Rvd25yZXYueG1sUEsB&#10;AhQAFAAAAAgAh07iQD0wO0n3AQAA5AMAAA4AAAAAAAAAAQAgAAAAJ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99060</wp:posOffset>
                </wp:positionV>
                <wp:extent cx="0" cy="594360"/>
                <wp:effectExtent l="4445" t="0" r="14605" b="15240"/>
                <wp:wrapNone/>
                <wp:docPr id="42" name="自选图形 43"/>
                <wp:cNvGraphicFramePr/>
                <a:graphic xmlns:a="http://schemas.openxmlformats.org/drawingml/2006/main">
                  <a:graphicData uri="http://schemas.microsoft.com/office/word/2010/wordprocessingShape">
                    <wps:wsp>
                      <wps:cNvCnPr/>
                      <wps:spPr>
                        <a:xfrm>
                          <a:off x="0" y="0"/>
                          <a:ext cx="0" cy="594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margin-left:369pt;margin-top:7.8pt;height:46.8pt;width:0pt;z-index:251659264;mso-width-relative:page;mso-height-relative:page;" filled="f" stroked="t"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HestcAAAAKAQAADwAAAAAAAAABACAAAAAiAAAAZHJzL2Rvd25yZXYueG1sUEsB&#10;AhQAFAAAAAgAh07iQEh1+Kb2AQAA5AMAAA4AAAAAAAAAAQAgAAAAJgEAAGRycy9lMm9Eb2MueG1s&#10;UEsFBgAAAAAGAAYAWQEAAI4FAAAAAA==&#10;">
                <v:fill on="f" focussize="0,0"/>
                <v:stroke color="#000000" joinstyle="round"/>
                <v:imagedata o:title=""/>
                <o:lock v:ext="edit" aspectratio="f"/>
              </v:shape>
            </w:pict>
          </mc:Fallback>
        </mc:AlternateConten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方正小标宋简体"/>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C041C"/>
    <w:rsid w:val="005335B1"/>
    <w:rsid w:val="00552C04"/>
    <w:rsid w:val="00564687"/>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DD644BC"/>
    <w:rsid w:val="4C8563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557</Words>
  <Characters>3177</Characters>
  <Lines>26</Lines>
  <Paragraphs>7</Paragraphs>
  <TotalTime>71</TotalTime>
  <ScaleCrop>false</ScaleCrop>
  <LinksUpToDate>false</LinksUpToDate>
  <CharactersWithSpaces>3727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2022-05-07T02:11:42Z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9840462F12E846CA8B015B3E77435809</vt:lpwstr>
  </property>
</Properties>
</file>