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ascii="Helvetica" w:hAnsi="Helvetica" w:eastAsia="Helvetica" w:cs="Helvetica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办理继承公证所需材料</w:t>
      </w:r>
    </w:p>
    <w:p>
      <w:pPr>
        <w:numPr>
          <w:ilvl w:val="0"/>
          <w:numId w:val="1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身份证、户口簿；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死亡证明：死亡医学证明书和火化证明，或者公安部门出具的户口注销证明；3、遗产凭证：如房产证、土地证、股权证及对账单、存款凭证等；原柳州地区房产须提供《原柳州地区房改房换证职工房改情况证明》、铁路局房产须提供《南宁铁路局房改房换证职工房改情况证明》</w:t>
      </w:r>
      <w:r>
        <w:rPr>
          <w:rFonts w:hint="eastAsia"/>
          <w:sz w:val="24"/>
          <w:szCs w:val="24"/>
          <w:lang w:eastAsia="zh-CN"/>
        </w:rPr>
        <w:t>；</w:t>
      </w:r>
    </w:p>
    <w:p>
      <w:pPr>
        <w:numPr>
          <w:numId w:val="0"/>
        </w:numPr>
        <w:ind w:left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4、</w:t>
      </w:r>
      <w:r>
        <w:rPr>
          <w:rFonts w:hint="eastAsia"/>
          <w:sz w:val="24"/>
          <w:szCs w:val="24"/>
        </w:rPr>
        <w:t>亲属关系证明：由被继承人（死者）生前所在单位或者生前居住地的居委会、村委会出具（参考格式如下）：</w:t>
      </w:r>
    </w:p>
    <w:p>
      <w:pPr>
        <w:numPr>
          <w:numId w:val="0"/>
        </w:numPr>
        <w:ind w:firstLine="480" w:firstLineChars="200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兹证明A于＿年＿月＿日死亡，B于＿年＿月＿日死亡。A与B均仅有一次婚姻，A死亡后B</w:t>
      </w:r>
      <w:r>
        <w:rPr>
          <w:rFonts w:hint="eastAsia"/>
          <w:sz w:val="24"/>
          <w:szCs w:val="24"/>
          <w:lang w:val="en-US" w:eastAsia="zh-CN"/>
        </w:rPr>
        <w:t>未</w:t>
      </w:r>
      <w:r>
        <w:rPr>
          <w:rFonts w:hint="eastAsia"/>
          <w:sz w:val="24"/>
          <w:szCs w:val="24"/>
        </w:rPr>
        <w:t>再婚。</w:t>
      </w:r>
      <w:r>
        <w:rPr>
          <w:rFonts w:hint="eastAsia"/>
          <w:sz w:val="24"/>
          <w:szCs w:val="24"/>
        </w:rPr>
        <w:t>A、B共生育X个子女，分别是：······,无收养子女。A的父亲＿（如已死亡的，写明死亡时间，下同），母亲</w:t>
      </w:r>
      <w:r>
        <w:rPr>
          <w:rFonts w:hint="eastAsia"/>
          <w:sz w:val="24"/>
          <w:szCs w:val="24"/>
          <w:lang w:val="en-US" w:eastAsia="zh-CN"/>
        </w:rPr>
        <w:t>__。</w:t>
      </w:r>
      <w:r>
        <w:rPr>
          <w:rFonts w:hint="eastAsia"/>
          <w:sz w:val="24"/>
          <w:szCs w:val="24"/>
        </w:rPr>
        <w:t>B的父亲</w:t>
      </w:r>
      <w:r>
        <w:rPr>
          <w:rFonts w:hint="eastAsia"/>
          <w:sz w:val="24"/>
          <w:szCs w:val="24"/>
          <w:lang w:val="en-US" w:eastAsia="zh-CN"/>
        </w:rPr>
        <w:t>__</w:t>
      </w:r>
      <w:r>
        <w:rPr>
          <w:rFonts w:hint="eastAsia"/>
          <w:sz w:val="24"/>
          <w:szCs w:val="24"/>
        </w:rPr>
        <w:t>，母亲</w:t>
      </w:r>
      <w:r>
        <w:rPr>
          <w:rFonts w:hint="eastAsia"/>
          <w:sz w:val="24"/>
          <w:szCs w:val="24"/>
          <w:lang w:val="en-US" w:eastAsia="zh-CN"/>
        </w:rPr>
        <w:t>__。</w:t>
      </w:r>
    </w:p>
    <w:p>
      <w:pPr>
        <w:numPr>
          <w:numId w:val="0"/>
        </w:numPr>
        <w:ind w:left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如被继承人的家庭情况与上述参考格式不符，请向公证员咨询。</w:t>
      </w:r>
    </w:p>
    <w:p>
      <w:pPr>
        <w:numPr>
          <w:ilvl w:val="0"/>
          <w:numId w:val="2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能证明死者亲属关系的其他材料。如有关死者</w:t>
      </w:r>
      <w:r>
        <w:rPr>
          <w:rFonts w:hint="eastAsia"/>
          <w:b/>
          <w:bCs/>
          <w:sz w:val="24"/>
          <w:szCs w:val="24"/>
        </w:rPr>
        <w:t>家庭成员情况</w:t>
      </w:r>
      <w:r>
        <w:rPr>
          <w:rFonts w:hint="eastAsia"/>
          <w:sz w:val="24"/>
          <w:szCs w:val="24"/>
        </w:rPr>
        <w:t>的人事档案（由存档单位复印并盖章）、结婚证、出生证、独生子女证等。</w:t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继承人中有死亡的，应同时按与被继承人的相同要求提供该继承人的死亡证明、亲属关系证明、单位档案材料等；</w:t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继承人在外地不能到柳州市公证处办</w:t>
      </w:r>
      <w:r>
        <w:rPr>
          <w:rFonts w:hint="eastAsia"/>
          <w:sz w:val="24"/>
          <w:szCs w:val="24"/>
        </w:rPr>
        <w:t>理相关手续的，要求放弃继承权的人应亲自到其居住地的公证处办理《放弃继承权声明书》公证，要求继承的人应亲自到其居住地的公证处办理《委托书》公证。</w:t>
      </w:r>
    </w:p>
    <w:p>
      <w:pPr>
        <w:numPr>
          <w:numId w:val="0"/>
        </w:numPr>
        <w:ind w:left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8、公证人员认为需要提供的其他材料。</w:t>
      </w:r>
    </w:p>
    <w:p>
      <w:pPr>
        <w:rPr>
          <w:rFonts w:hint="eastAsia"/>
          <w:b/>
          <w:bCs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注意事项</w:t>
      </w:r>
      <w:r>
        <w:rPr>
          <w:rFonts w:hint="eastAsia"/>
          <w:sz w:val="24"/>
          <w:szCs w:val="24"/>
        </w:rPr>
        <w:t>：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当事人应当向公证机构</w:t>
      </w:r>
      <w:r>
        <w:rPr>
          <w:rFonts w:hint="eastAsia"/>
          <w:b/>
          <w:bCs/>
          <w:sz w:val="24"/>
          <w:szCs w:val="24"/>
        </w:rPr>
        <w:t>如实</w:t>
      </w:r>
      <w:r>
        <w:rPr>
          <w:rFonts w:hint="eastAsia"/>
          <w:sz w:val="24"/>
          <w:szCs w:val="24"/>
        </w:rPr>
        <w:t>说明申请公证的事项的有关情况，提交的证明材料应当</w:t>
      </w:r>
      <w:r>
        <w:rPr>
          <w:rFonts w:hint="eastAsia"/>
          <w:b/>
          <w:bCs/>
          <w:sz w:val="24"/>
          <w:szCs w:val="24"/>
        </w:rPr>
        <w:t>真实、合法、充分</w:t>
      </w:r>
      <w:r>
        <w:rPr>
          <w:rFonts w:hint="eastAsia"/>
          <w:sz w:val="24"/>
          <w:szCs w:val="24"/>
        </w:rPr>
        <w:t>。公证机构在审查中，对申请公证的事项的真实性、合法性有疑义的，认为当事人的情况说明或者提供的证明材料不充分、不完备或者有疑义的，可以要求当事人作出说明或者补充证明材料。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相关法律法规</w:t>
      </w:r>
    </w:p>
    <w:p>
      <w:pPr>
        <w:numPr>
          <w:ilvl w:val="0"/>
          <w:numId w:val="3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《</w:t>
      </w:r>
      <w:r>
        <w:rPr>
          <w:rFonts w:hint="eastAsia"/>
          <w:sz w:val="24"/>
          <w:szCs w:val="24"/>
          <w:lang w:eastAsia="zh-CN"/>
        </w:rPr>
        <w:t>中华人民共和国民法典</w:t>
      </w:r>
      <w:r>
        <w:rPr>
          <w:rFonts w:hint="eastAsia"/>
          <w:sz w:val="24"/>
          <w:szCs w:val="24"/>
        </w:rPr>
        <w:t>》第</w:t>
      </w:r>
      <w:r>
        <w:rPr>
          <w:rFonts w:hint="eastAsia"/>
          <w:sz w:val="24"/>
          <w:szCs w:val="24"/>
          <w:lang w:eastAsia="zh-CN"/>
        </w:rPr>
        <w:t>一千一百二十七</w:t>
      </w:r>
      <w:r>
        <w:rPr>
          <w:rFonts w:hint="eastAsia"/>
          <w:sz w:val="24"/>
          <w:szCs w:val="24"/>
        </w:rPr>
        <w:t>条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遗产按照下列顺序继承：</w:t>
      </w:r>
    </w:p>
    <w:p>
      <w:pPr>
        <w:numPr>
          <w:numId w:val="0"/>
        </w:numPr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（一）</w:t>
      </w:r>
      <w:r>
        <w:rPr>
          <w:rFonts w:hint="eastAsia"/>
          <w:sz w:val="24"/>
          <w:szCs w:val="24"/>
        </w:rPr>
        <w:t>第一顺序：配偶、子女、父母</w:t>
      </w:r>
      <w:r>
        <w:rPr>
          <w:rFonts w:hint="eastAsia"/>
          <w:sz w:val="24"/>
          <w:szCs w:val="24"/>
          <w:lang w:eastAsia="zh-CN"/>
        </w:rPr>
        <w:t>；</w:t>
      </w:r>
    </w:p>
    <w:p>
      <w:pPr>
        <w:numPr>
          <w:numId w:val="0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（二）</w:t>
      </w:r>
      <w:r>
        <w:rPr>
          <w:rFonts w:hint="eastAsia"/>
          <w:sz w:val="24"/>
          <w:szCs w:val="24"/>
        </w:rPr>
        <w:t>第二顺序：兄弟姐妹、祖父母、外祖父母。</w:t>
      </w:r>
    </w:p>
    <w:p>
      <w:pPr>
        <w:numPr>
          <w:numId w:val="0"/>
        </w:num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继承开始后，由第一顺序继承人继承，第二顺序继承人不继承</w:t>
      </w:r>
      <w:r>
        <w:rPr>
          <w:rFonts w:hint="eastAsia"/>
          <w:sz w:val="24"/>
          <w:szCs w:val="24"/>
          <w:lang w:eastAsia="zh-CN"/>
        </w:rPr>
        <w:t>；</w:t>
      </w:r>
      <w:r>
        <w:rPr>
          <w:rFonts w:hint="eastAsia"/>
          <w:sz w:val="24"/>
          <w:szCs w:val="24"/>
        </w:rPr>
        <w:t>没有第一顺序继承人继承的，由第二顺序继承人继承。</w:t>
      </w:r>
    </w:p>
    <w:p>
      <w:pPr>
        <w:numPr>
          <w:numId w:val="0"/>
        </w:numPr>
        <w:ind w:left="479" w:leftChars="228" w:firstLine="0"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本</w:t>
      </w:r>
      <w:r>
        <w:rPr>
          <w:rFonts w:hint="eastAsia"/>
          <w:sz w:val="24"/>
          <w:szCs w:val="24"/>
          <w:lang w:eastAsia="zh-CN"/>
        </w:rPr>
        <w:t>编</w:t>
      </w:r>
      <w:r>
        <w:rPr>
          <w:rFonts w:hint="eastAsia"/>
          <w:sz w:val="24"/>
          <w:szCs w:val="24"/>
        </w:rPr>
        <w:t>所</w:t>
      </w:r>
      <w:r>
        <w:rPr>
          <w:rFonts w:hint="eastAsia"/>
          <w:sz w:val="24"/>
          <w:szCs w:val="24"/>
          <w:lang w:eastAsia="zh-CN"/>
        </w:rPr>
        <w:t>称</w:t>
      </w:r>
      <w:r>
        <w:rPr>
          <w:rFonts w:hint="eastAsia"/>
          <w:b/>
          <w:bCs/>
          <w:sz w:val="24"/>
          <w:szCs w:val="24"/>
        </w:rPr>
        <w:t>子女</w:t>
      </w:r>
      <w:r>
        <w:rPr>
          <w:rFonts w:hint="eastAsia"/>
          <w:sz w:val="24"/>
          <w:szCs w:val="24"/>
        </w:rPr>
        <w:t>，包括</w:t>
      </w:r>
      <w:r>
        <w:rPr>
          <w:rFonts w:hint="eastAsia"/>
          <w:b/>
          <w:bCs/>
          <w:sz w:val="24"/>
          <w:szCs w:val="24"/>
        </w:rPr>
        <w:t>婚生子女、非婚生子女、养子女和有</w:t>
      </w:r>
      <w:r>
        <w:rPr>
          <w:rFonts w:hint="eastAsia"/>
          <w:b/>
          <w:bCs/>
          <w:sz w:val="24"/>
          <w:szCs w:val="24"/>
          <w:lang w:eastAsia="zh-CN"/>
        </w:rPr>
        <w:t>扶</w:t>
      </w:r>
      <w:r>
        <w:rPr>
          <w:rFonts w:hint="eastAsia"/>
          <w:b/>
          <w:bCs/>
          <w:sz w:val="24"/>
          <w:szCs w:val="24"/>
        </w:rPr>
        <w:t>养关系的继子女</w:t>
      </w:r>
      <w:r>
        <w:rPr>
          <w:rFonts w:hint="eastAsia"/>
          <w:sz w:val="24"/>
          <w:szCs w:val="24"/>
        </w:rPr>
        <w:t>。本</w:t>
      </w:r>
      <w:r>
        <w:rPr>
          <w:rFonts w:hint="eastAsia"/>
          <w:sz w:val="24"/>
          <w:szCs w:val="24"/>
          <w:lang w:eastAsia="zh-CN"/>
        </w:rPr>
        <w:t>编</w:t>
      </w:r>
      <w:r>
        <w:rPr>
          <w:rFonts w:hint="eastAsia"/>
          <w:sz w:val="24"/>
          <w:szCs w:val="24"/>
        </w:rPr>
        <w:t>所</w:t>
      </w:r>
      <w:r>
        <w:rPr>
          <w:rFonts w:hint="eastAsia"/>
          <w:sz w:val="24"/>
          <w:szCs w:val="24"/>
          <w:lang w:eastAsia="zh-CN"/>
        </w:rPr>
        <w:t>称</w:t>
      </w:r>
      <w:r>
        <w:rPr>
          <w:rFonts w:hint="eastAsia"/>
          <w:b/>
          <w:bCs/>
          <w:sz w:val="24"/>
          <w:szCs w:val="24"/>
        </w:rPr>
        <w:t>父母</w:t>
      </w:r>
      <w:r>
        <w:rPr>
          <w:rFonts w:hint="eastAsia"/>
          <w:sz w:val="24"/>
          <w:szCs w:val="24"/>
        </w:rPr>
        <w:t>，包括</w:t>
      </w:r>
      <w:r>
        <w:rPr>
          <w:rFonts w:hint="eastAsia"/>
          <w:b/>
          <w:bCs/>
          <w:sz w:val="24"/>
          <w:szCs w:val="24"/>
        </w:rPr>
        <w:t>生父母、养父母和有</w:t>
      </w:r>
      <w:r>
        <w:rPr>
          <w:rFonts w:hint="eastAsia"/>
          <w:b/>
          <w:bCs/>
          <w:sz w:val="24"/>
          <w:szCs w:val="24"/>
          <w:lang w:eastAsia="zh-CN"/>
        </w:rPr>
        <w:t>扶</w:t>
      </w:r>
      <w:r>
        <w:rPr>
          <w:rFonts w:hint="eastAsia"/>
          <w:b/>
          <w:bCs/>
          <w:sz w:val="24"/>
          <w:szCs w:val="24"/>
        </w:rPr>
        <w:t>养关系的继父母</w:t>
      </w:r>
      <w:r>
        <w:rPr>
          <w:rFonts w:hint="eastAsia"/>
          <w:sz w:val="24"/>
          <w:szCs w:val="24"/>
        </w:rPr>
        <w:t>。</w:t>
      </w:r>
    </w:p>
    <w:p>
      <w:pPr>
        <w:numPr>
          <w:numId w:val="0"/>
        </w:numPr>
        <w:ind w:left="479" w:leftChars="228" w:firstLine="0" w:firstLineChars="0"/>
        <w:rPr>
          <w:rFonts w:hint="eastAsia"/>
          <w:b/>
          <w:bCs/>
          <w:sz w:val="24"/>
          <w:szCs w:val="24"/>
        </w:rPr>
      </w:pPr>
      <w:r>
        <w:rPr>
          <w:rFonts w:hint="eastAsia"/>
          <w:sz w:val="24"/>
          <w:szCs w:val="24"/>
        </w:rPr>
        <w:t>本</w:t>
      </w:r>
      <w:r>
        <w:rPr>
          <w:rFonts w:hint="eastAsia"/>
          <w:sz w:val="24"/>
          <w:szCs w:val="24"/>
          <w:lang w:eastAsia="zh-CN"/>
        </w:rPr>
        <w:t>编</w:t>
      </w:r>
      <w:r>
        <w:rPr>
          <w:rFonts w:hint="eastAsia"/>
          <w:sz w:val="24"/>
          <w:szCs w:val="24"/>
        </w:rPr>
        <w:t>所</w:t>
      </w:r>
      <w:r>
        <w:rPr>
          <w:rFonts w:hint="eastAsia"/>
          <w:sz w:val="24"/>
          <w:szCs w:val="24"/>
          <w:lang w:eastAsia="zh-CN"/>
        </w:rPr>
        <w:t>称</w:t>
      </w:r>
      <w:r>
        <w:rPr>
          <w:rFonts w:hint="eastAsia"/>
          <w:b/>
          <w:bCs/>
          <w:sz w:val="24"/>
          <w:szCs w:val="24"/>
        </w:rPr>
        <w:t>兄弟姐妹</w:t>
      </w:r>
      <w:r>
        <w:rPr>
          <w:rFonts w:hint="eastAsia"/>
          <w:sz w:val="24"/>
          <w:szCs w:val="24"/>
        </w:rPr>
        <w:t>，包括</w:t>
      </w:r>
      <w:r>
        <w:rPr>
          <w:rFonts w:hint="eastAsia"/>
          <w:b/>
          <w:bCs/>
          <w:sz w:val="24"/>
          <w:szCs w:val="24"/>
        </w:rPr>
        <w:t>同父母的兄弟姐妹、同父异母或者同母异父的兄弟</w:t>
      </w:r>
    </w:p>
    <w:p>
      <w:pPr>
        <w:numPr>
          <w:numId w:val="0"/>
        </w:numPr>
        <w:rPr>
          <w:rFonts w:hint="eastAsia"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姐妹、养兄弟姐妹、有</w:t>
      </w:r>
      <w:r>
        <w:rPr>
          <w:rFonts w:hint="eastAsia"/>
          <w:b/>
          <w:bCs/>
          <w:sz w:val="24"/>
          <w:szCs w:val="24"/>
          <w:lang w:eastAsia="zh-CN"/>
        </w:rPr>
        <w:t>扶</w:t>
      </w:r>
      <w:r>
        <w:rPr>
          <w:rFonts w:hint="eastAsia"/>
          <w:b/>
          <w:bCs/>
          <w:sz w:val="24"/>
          <w:szCs w:val="24"/>
        </w:rPr>
        <w:t>养关系的继兄弟姐妹</w:t>
      </w:r>
      <w:r>
        <w:rPr>
          <w:rFonts w:hint="eastAsia"/>
          <w:sz w:val="24"/>
          <w:szCs w:val="24"/>
        </w:rPr>
        <w:t>。</w:t>
      </w:r>
    </w:p>
    <w:p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第</w:t>
      </w:r>
      <w:r>
        <w:rPr>
          <w:rFonts w:hint="eastAsia"/>
          <w:sz w:val="24"/>
          <w:szCs w:val="24"/>
          <w:lang w:eastAsia="zh-CN"/>
        </w:rPr>
        <w:t>一千一百二十八条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被继承人的子女先于被继承人死亡的，由被继承人的子女的直系晚辈血亲代位继承。</w:t>
      </w:r>
    </w:p>
    <w:p>
      <w:pPr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被继承人的兄弟姐妹先于被继承人死亡的，由被继承人的兄弟姐妹的子女代位继承。</w:t>
      </w:r>
    </w:p>
    <w:p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代位继承人一般只能继承</w:t>
      </w:r>
      <w:r>
        <w:rPr>
          <w:rFonts w:hint="eastAsia"/>
          <w:sz w:val="24"/>
          <w:szCs w:val="24"/>
          <w:lang w:eastAsia="zh-CN"/>
        </w:rPr>
        <w:t>被代位继承人</w:t>
      </w:r>
      <w:r>
        <w:rPr>
          <w:rFonts w:hint="eastAsia"/>
          <w:sz w:val="24"/>
          <w:szCs w:val="24"/>
        </w:rPr>
        <w:t>有权继承的遗产份额。</w:t>
      </w:r>
    </w:p>
    <w:p>
      <w:pPr>
        <w:ind w:firstLine="480" w:firstLineChars="200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第</w:t>
      </w:r>
      <w:r>
        <w:rPr>
          <w:rFonts w:hint="eastAsia"/>
          <w:sz w:val="24"/>
          <w:szCs w:val="24"/>
          <w:lang w:eastAsia="zh-CN"/>
        </w:rPr>
        <w:t>一千一百五十二条</w:t>
      </w:r>
      <w:r>
        <w:rPr>
          <w:rFonts w:hint="eastAsia"/>
          <w:sz w:val="24"/>
          <w:szCs w:val="24"/>
          <w:lang w:val="en-US" w:eastAsia="zh-CN"/>
        </w:rPr>
        <w:t xml:space="preserve">  继承开始后，</w:t>
      </w:r>
      <w:r>
        <w:rPr>
          <w:rFonts w:hint="eastAsia"/>
          <w:sz w:val="24"/>
          <w:szCs w:val="24"/>
        </w:rPr>
        <w:t>继承人于遗产分割前死亡，并没有放弃继承</w:t>
      </w:r>
      <w:r>
        <w:rPr>
          <w:rFonts w:hint="eastAsia"/>
          <w:sz w:val="24"/>
          <w:szCs w:val="24"/>
          <w:lang w:eastAsia="zh-CN"/>
        </w:rPr>
        <w:t>的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  <w:lang w:eastAsia="zh-CN"/>
        </w:rPr>
        <w:t>该继承人应当继承的遗产转给其继承人，但是遗嘱另有安排的除外。</w:t>
      </w:r>
      <w:bookmarkStart w:id="0" w:name="_GoBack"/>
      <w:bookmarkEnd w:id="0"/>
    </w:p>
    <w:p>
      <w:pPr>
        <w:rPr>
          <w:rFonts w:hint="eastAsia" w:eastAsiaTheme="minorEastAsia"/>
          <w:sz w:val="24"/>
          <w:szCs w:val="24"/>
          <w:lang w:eastAsia="zh-CN"/>
        </w:rPr>
      </w:pPr>
    </w:p>
    <w:p>
      <w:pPr>
        <w:rPr>
          <w:rFonts w:hint="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B82E3B3"/>
    <w:multiLevelType w:val="singleLevel"/>
    <w:tmpl w:val="8B82E3B3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F078120F"/>
    <w:multiLevelType w:val="singleLevel"/>
    <w:tmpl w:val="F078120F"/>
    <w:lvl w:ilvl="0" w:tentative="0">
      <w:start w:val="5"/>
      <w:numFmt w:val="decimal"/>
      <w:suff w:val="nothing"/>
      <w:lvlText w:val="%1、"/>
      <w:lvlJc w:val="left"/>
    </w:lvl>
  </w:abstractNum>
  <w:abstractNum w:abstractNumId="2">
    <w:nsid w:val="6E892F8E"/>
    <w:multiLevelType w:val="singleLevel"/>
    <w:tmpl w:val="6E892F8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dhZWQ2MzdkZGUwMmEzOGY0NDlmMjEwZmRkMjhhNGUifQ=="/>
  </w:docVars>
  <w:rsids>
    <w:rsidRoot w:val="3AE102D6"/>
    <w:rsid w:val="127D20A6"/>
    <w:rsid w:val="3AE10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677</Words>
  <Characters>680</Characters>
  <Lines>0</Lines>
  <Paragraphs>0</Paragraphs>
  <TotalTime>2</TotalTime>
  <ScaleCrop>false</ScaleCrop>
  <LinksUpToDate>false</LinksUpToDate>
  <CharactersWithSpaces>680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2023-02-06T03:15:00Z</dcterms:created>
  <dc:creator>Administrator</dc:creator>
  <cp:lastModifiedBy>Administrator</cp:lastModifiedBy>
  <dcterms:modified xsi:type="dcterms:W3CDTF">2023-02-06T03:47:13Z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E0C5C1C031F3427699BC0B2BC392F0E3</vt:lpwstr>
  </property>
</Properties>
</file>